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BCFE05" w14:textId="69681040" w:rsidR="00F636B4" w:rsidRDefault="00F636B4">
      <w:pPr>
        <w:rPr>
          <w:rFonts w:ascii="Times New Roman" w:hAnsi="Times New Roman" w:cs="Times New Roman"/>
          <w:sz w:val="22"/>
          <w:szCs w:val="22"/>
        </w:rPr>
      </w:pPr>
    </w:p>
    <w:p w14:paraId="7D57090E" w14:textId="77777777" w:rsidR="00647F17" w:rsidRDefault="00647F17">
      <w:pPr>
        <w:rPr>
          <w:rFonts w:ascii="Times New Roman" w:hAnsi="Times New Roman" w:cs="Times New Roman"/>
          <w:sz w:val="22"/>
          <w:szCs w:val="22"/>
        </w:rPr>
      </w:pPr>
    </w:p>
    <w:p w14:paraId="0F034BB6" w14:textId="2204DE3D" w:rsidR="00647F17" w:rsidRDefault="00647F17" w:rsidP="00647F1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FCE9AA2" wp14:editId="7070874B">
            <wp:extent cx="5534108" cy="10874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(f)horizontal-full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827" cy="110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34C46" w14:textId="77777777" w:rsidR="00647F17" w:rsidRDefault="00647F17" w:rsidP="00647F1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5AC41E3" w14:textId="77777777" w:rsidR="00647F17" w:rsidRPr="00B41C46" w:rsidRDefault="00647F17" w:rsidP="00647F1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C9B1D32" w14:textId="3C685E4F" w:rsidR="00647F17" w:rsidRPr="00647F17" w:rsidRDefault="00647F17" w:rsidP="00647F17">
      <w:pPr>
        <w:rPr>
          <w:rFonts w:ascii="Times New Roman" w:eastAsia="Calibri" w:hAnsi="Times New Roman" w:cs="Times New Roman"/>
          <w:b/>
          <w:sz w:val="22"/>
          <w:szCs w:val="22"/>
        </w:rPr>
      </w:pPr>
      <w:bookmarkStart w:id="0" w:name="h.gjdgxs" w:colFirst="0" w:colLast="0"/>
      <w:bookmarkEnd w:id="0"/>
      <w:r>
        <w:rPr>
          <w:rFonts w:ascii="Times New Roman" w:eastAsia="Calibri" w:hAnsi="Times New Roman" w:cs="Times New Roman"/>
          <w:b/>
          <w:sz w:val="22"/>
          <w:szCs w:val="22"/>
        </w:rPr>
        <w:t>On October 13, 2017, the Members of ACAPT adopted</w:t>
      </w:r>
      <w:r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647F17">
        <w:rPr>
          <w:rFonts w:ascii="Times New Roman" w:eastAsia="Calibri" w:hAnsi="Times New Roman" w:cs="Times New Roman"/>
          <w:b/>
          <w:sz w:val="22"/>
          <w:szCs w:val="22"/>
        </w:rPr>
        <w:t>the</w:t>
      </w:r>
      <w:r>
        <w:rPr>
          <w:rFonts w:ascii="Times New Roman" w:eastAsia="Calibri" w:hAnsi="Times New Roman" w:cs="Times New Roman"/>
          <w:b/>
          <w:sz w:val="22"/>
          <w:szCs w:val="22"/>
        </w:rPr>
        <w:t xml:space="preserve"> following</w:t>
      </w:r>
      <w:r w:rsidRPr="00647F17">
        <w:rPr>
          <w:rFonts w:ascii="Times New Roman" w:eastAsia="Calibri" w:hAnsi="Times New Roman" w:cs="Times New Roman"/>
          <w:b/>
          <w:sz w:val="22"/>
          <w:szCs w:val="22"/>
        </w:rPr>
        <w:t xml:space="preserve"> list of KSAs and their recommended level of competency </w:t>
      </w:r>
      <w:r>
        <w:rPr>
          <w:rFonts w:ascii="Times New Roman" w:eastAsia="Calibri" w:hAnsi="Times New Roman" w:cs="Times New Roman"/>
          <w:b/>
          <w:sz w:val="22"/>
          <w:szCs w:val="22"/>
        </w:rPr>
        <w:t xml:space="preserve">to </w:t>
      </w:r>
      <w:r w:rsidRPr="00647F17">
        <w:rPr>
          <w:rFonts w:ascii="Times New Roman" w:eastAsia="Calibri" w:hAnsi="Times New Roman" w:cs="Times New Roman"/>
          <w:b/>
          <w:sz w:val="22"/>
          <w:szCs w:val="22"/>
        </w:rPr>
        <w:t>be publis</w:t>
      </w:r>
      <w:bookmarkStart w:id="1" w:name="_GoBack"/>
      <w:bookmarkEnd w:id="1"/>
      <w:r w:rsidRPr="00647F17">
        <w:rPr>
          <w:rFonts w:ascii="Times New Roman" w:eastAsia="Calibri" w:hAnsi="Times New Roman" w:cs="Times New Roman"/>
          <w:b/>
          <w:sz w:val="22"/>
          <w:szCs w:val="22"/>
        </w:rPr>
        <w:t>hed as a guideline for considering student readiness prior to entering first full time clinical experiences.</w:t>
      </w:r>
    </w:p>
    <w:p w14:paraId="0043F7F8" w14:textId="21B880FB" w:rsidR="00F636B4" w:rsidRDefault="00F636B4">
      <w:pPr>
        <w:rPr>
          <w:rFonts w:ascii="Times New Roman" w:eastAsia="Calibri" w:hAnsi="Times New Roman" w:cs="Times New Roman"/>
          <w:b/>
          <w:sz w:val="22"/>
          <w:szCs w:val="22"/>
        </w:rPr>
      </w:pPr>
    </w:p>
    <w:p w14:paraId="32BFBBCE" w14:textId="77777777" w:rsidR="00647F17" w:rsidRDefault="00647F17">
      <w:pPr>
        <w:rPr>
          <w:rFonts w:ascii="Times New Roman" w:eastAsia="Calibri" w:hAnsi="Times New Roman" w:cs="Times New Roman"/>
          <w:b/>
          <w:sz w:val="22"/>
          <w:szCs w:val="22"/>
        </w:rPr>
      </w:pPr>
    </w:p>
    <w:p w14:paraId="35439640" w14:textId="77777777" w:rsidR="00F55B24" w:rsidRPr="00530090" w:rsidRDefault="00F55B24" w:rsidP="00F55B24">
      <w:pPr>
        <w:jc w:val="center"/>
        <w:rPr>
          <w:rFonts w:asciiTheme="minorHAnsi" w:hAnsiTheme="minorHAnsi"/>
          <w:b/>
        </w:rPr>
      </w:pPr>
      <w:r w:rsidRPr="00530090">
        <w:rPr>
          <w:rFonts w:asciiTheme="minorHAnsi" w:hAnsiTheme="minorHAnsi"/>
          <w:b/>
        </w:rPr>
        <w:t>Student Readiness for the First Full-Time Clinical Experience</w:t>
      </w:r>
    </w:p>
    <w:p w14:paraId="7CE7D5D6" w14:textId="77777777" w:rsidR="00F55B24" w:rsidRDefault="00F55B24" w:rsidP="00F55B24">
      <w:pPr>
        <w:rPr>
          <w:rFonts w:asciiTheme="minorHAnsi" w:hAnsiTheme="minorHAnsi"/>
        </w:rPr>
      </w:pPr>
      <w:r w:rsidRPr="00530090">
        <w:rPr>
          <w:rFonts w:asciiTheme="minorHAnsi" w:hAnsiTheme="minorHAnsi"/>
        </w:rPr>
        <w:t xml:space="preserve">The following table summarizes the minimal knowledge, skills and abilities (KSAs) </w:t>
      </w:r>
      <w:r>
        <w:rPr>
          <w:rFonts w:asciiTheme="minorHAnsi" w:hAnsiTheme="minorHAnsi"/>
        </w:rPr>
        <w:t>in which</w:t>
      </w:r>
      <w:r w:rsidRPr="00530090">
        <w:rPr>
          <w:rFonts w:asciiTheme="minorHAnsi" w:hAnsiTheme="minorHAnsi"/>
        </w:rPr>
        <w:t xml:space="preserve"> physical therapist students must demonstrate competence prior to entry into the first full-time clinical experience. The KSAs are grouped into 14 themes, numbered and indicated in bold text with the corresponding KSAs listed below. Greater than 80% of participants in the Delphi study indicated that these items were necessary.</w:t>
      </w:r>
    </w:p>
    <w:p w14:paraId="6503629C" w14:textId="77777777" w:rsidR="00F55B24" w:rsidRPr="00530090" w:rsidRDefault="00F55B24" w:rsidP="00F55B24">
      <w:pPr>
        <w:ind w:left="720"/>
        <w:rPr>
          <w:rFonts w:asciiTheme="minorHAnsi" w:hAnsiTheme="minorHAnsi"/>
        </w:rPr>
      </w:pPr>
      <w:r w:rsidRPr="00530090">
        <w:rPr>
          <w:rFonts w:asciiTheme="minorHAnsi" w:hAnsiTheme="minorHAnsi"/>
        </w:rPr>
        <w:t xml:space="preserve">  </w:t>
      </w:r>
    </w:p>
    <w:tbl>
      <w:tblPr>
        <w:tblStyle w:val="TableGrid"/>
        <w:tblW w:w="10162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1162"/>
        <w:gridCol w:w="9000"/>
      </w:tblGrid>
      <w:tr w:rsidR="00F55B24" w:rsidRPr="00E81097" w14:paraId="46012A96" w14:textId="77777777" w:rsidTr="00F55B24">
        <w:trPr>
          <w:trHeight w:val="314"/>
        </w:trPr>
        <w:tc>
          <w:tcPr>
            <w:tcW w:w="10162" w:type="dxa"/>
            <w:gridSpan w:val="2"/>
          </w:tcPr>
          <w:p w14:paraId="4DEADBDA" w14:textId="77777777" w:rsidR="00F55B24" w:rsidRPr="00745D7D" w:rsidRDefault="00F55B24" w:rsidP="00BA7D8E">
            <w:pPr>
              <w:pStyle w:val="NoSpacing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Student Readiness </w:t>
            </w:r>
            <w:r w:rsidRPr="00745D7D">
              <w:rPr>
                <w:b/>
                <w:sz w:val="20"/>
                <w:szCs w:val="20"/>
              </w:rPr>
              <w:t>Themes and KSAs</w:t>
            </w:r>
          </w:p>
        </w:tc>
      </w:tr>
      <w:tr w:rsidR="00F55B24" w:rsidRPr="00E81097" w14:paraId="5BFEF4CF" w14:textId="77777777" w:rsidTr="00F55B24">
        <w:tc>
          <w:tcPr>
            <w:tcW w:w="1162" w:type="dxa"/>
          </w:tcPr>
          <w:p w14:paraId="35CBA804" w14:textId="77777777" w:rsidR="00F55B24" w:rsidRPr="00E81097" w:rsidRDefault="00F55B24" w:rsidP="00BA7D8E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Theme 1</w:t>
            </w:r>
          </w:p>
        </w:tc>
        <w:tc>
          <w:tcPr>
            <w:tcW w:w="9000" w:type="dxa"/>
          </w:tcPr>
          <w:p w14:paraId="60F96E07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Students should have foundational knowledge to support application and synthesis in the following content areas: </w:t>
            </w:r>
            <w:r w:rsidRPr="00E81097"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E483B9E" w14:textId="77777777" w:rsidTr="00F55B24">
        <w:tc>
          <w:tcPr>
            <w:tcW w:w="1162" w:type="dxa"/>
          </w:tcPr>
          <w:p w14:paraId="5F02831D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9000" w:type="dxa"/>
          </w:tcPr>
          <w:p w14:paraId="7E6CC82C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Anatomy (i.e. functional anatomy)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6AA9B3F3" w14:textId="77777777" w:rsidTr="00F55B24">
        <w:tc>
          <w:tcPr>
            <w:tcW w:w="1162" w:type="dxa"/>
          </w:tcPr>
          <w:p w14:paraId="2423EB26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9000" w:type="dxa"/>
          </w:tcPr>
          <w:p w14:paraId="1100E6FA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Common diagnoses related to systems review (e.g. medical, physical therapy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3AD30953" w14:textId="77777777" w:rsidTr="00F55B24">
        <w:tc>
          <w:tcPr>
            <w:tcW w:w="1162" w:type="dxa"/>
          </w:tcPr>
          <w:p w14:paraId="0B6954C9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9000" w:type="dxa"/>
          </w:tcPr>
          <w:p w14:paraId="62E65EE3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Kinesiology (i.e. biomechanics, exercise science, movement science)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68EC3EB5" w14:textId="77777777" w:rsidTr="00F55B24">
        <w:tc>
          <w:tcPr>
            <w:tcW w:w="1162" w:type="dxa"/>
          </w:tcPr>
          <w:p w14:paraId="4D198D58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9000" w:type="dxa"/>
          </w:tcPr>
          <w:p w14:paraId="68503ACA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Physiology / Pathophysiology (related to general systems review)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78E21E35" w14:textId="77777777" w:rsidTr="00F55B24">
        <w:tc>
          <w:tcPr>
            <w:tcW w:w="1162" w:type="dxa"/>
          </w:tcPr>
          <w:p w14:paraId="4A2E921A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9000" w:type="dxa"/>
          </w:tcPr>
          <w:p w14:paraId="77A7BBF2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Tissue mechanics (e.g. stages of healing, use/disuse, load/overload)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5C19227C" w14:textId="77777777" w:rsidTr="00F55B24">
        <w:tc>
          <w:tcPr>
            <w:tcW w:w="1162" w:type="dxa"/>
          </w:tcPr>
          <w:p w14:paraId="15ADDBA8" w14:textId="77777777" w:rsidR="00F55B24" w:rsidRPr="00E81097" w:rsidRDefault="00F55B24" w:rsidP="00BA7D8E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Theme 2</w:t>
            </w:r>
          </w:p>
        </w:tc>
        <w:tc>
          <w:tcPr>
            <w:tcW w:w="9000" w:type="dxa"/>
          </w:tcPr>
          <w:p w14:paraId="49D06E02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Students should meet the specific program identified curricular requirements including: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1D0BD274" w14:textId="77777777" w:rsidTr="00F55B24">
        <w:tc>
          <w:tcPr>
            <w:tcW w:w="1162" w:type="dxa"/>
          </w:tcPr>
          <w:p w14:paraId="4B4CCE21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9000" w:type="dxa"/>
          </w:tcPr>
          <w:p w14:paraId="5C8CB515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achieve minimum GPA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7038EE9B" w14:textId="77777777" w:rsidTr="00F55B24">
        <w:tc>
          <w:tcPr>
            <w:tcW w:w="1162" w:type="dxa"/>
          </w:tcPr>
          <w:p w14:paraId="69956E3A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9000" w:type="dxa"/>
          </w:tcPr>
          <w:p w14:paraId="24B288DB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meet minimum expectations for practical examinations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102958E8" w14:textId="77777777" w:rsidTr="00F55B24">
        <w:trPr>
          <w:trHeight w:val="305"/>
        </w:trPr>
        <w:tc>
          <w:tcPr>
            <w:tcW w:w="1162" w:type="dxa"/>
          </w:tcPr>
          <w:p w14:paraId="5326A13A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9000" w:type="dxa"/>
          </w:tcPr>
          <w:p w14:paraId="0C03FDB9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remediation of any and all safety concerns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52FB18BC" w14:textId="77777777" w:rsidTr="00F55B24">
        <w:tc>
          <w:tcPr>
            <w:tcW w:w="1162" w:type="dxa"/>
          </w:tcPr>
          <w:p w14:paraId="1D4486B0" w14:textId="77777777" w:rsidR="00F55B24" w:rsidRPr="00E81097" w:rsidRDefault="00F55B24" w:rsidP="00BA7D8E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Theme 3</w:t>
            </w:r>
          </w:p>
        </w:tc>
        <w:tc>
          <w:tcPr>
            <w:tcW w:w="9000" w:type="dxa"/>
          </w:tcPr>
          <w:p w14:paraId="68EFCF93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Students should take initiative to apply evidence-based strategies to: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79E1DCF9" w14:textId="77777777" w:rsidTr="00F55B24">
        <w:tc>
          <w:tcPr>
            <w:tcW w:w="1162" w:type="dxa"/>
          </w:tcPr>
          <w:p w14:paraId="05F0D871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9000" w:type="dxa"/>
          </w:tcPr>
          <w:p w14:paraId="03AC08FF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generate interventions ideas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0BE04B71" w14:textId="77777777" w:rsidTr="00F55B24">
        <w:tc>
          <w:tcPr>
            <w:tcW w:w="1162" w:type="dxa"/>
          </w:tcPr>
          <w:p w14:paraId="68E74174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9000" w:type="dxa"/>
          </w:tcPr>
          <w:p w14:paraId="0AC6E8DE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guide decision-making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100ACAD9" w14:textId="77777777" w:rsidTr="00F55B24">
        <w:tc>
          <w:tcPr>
            <w:tcW w:w="1162" w:type="dxa"/>
          </w:tcPr>
          <w:p w14:paraId="36BAE9C5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9000" w:type="dxa"/>
          </w:tcPr>
          <w:p w14:paraId="3BA6FB7D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measure outcomes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72B0A2B1" w14:textId="77777777" w:rsidTr="00F55B24">
        <w:tc>
          <w:tcPr>
            <w:tcW w:w="1162" w:type="dxa"/>
          </w:tcPr>
          <w:p w14:paraId="0914918B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9000" w:type="dxa"/>
          </w:tcPr>
          <w:p w14:paraId="75204980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research unfamiliar information or conditions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40B92009" w14:textId="77777777" w:rsidTr="00F55B24">
        <w:tc>
          <w:tcPr>
            <w:tcW w:w="1162" w:type="dxa"/>
          </w:tcPr>
          <w:p w14:paraId="7D5E4F6B" w14:textId="77777777" w:rsidR="00F55B24" w:rsidRPr="00E81097" w:rsidRDefault="00F55B24" w:rsidP="00BA7D8E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Theme 4</w:t>
            </w:r>
          </w:p>
        </w:tc>
        <w:tc>
          <w:tcPr>
            <w:tcW w:w="9000" w:type="dxa"/>
          </w:tcPr>
          <w:p w14:paraId="2619A419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Students should engage in self-assessment including: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4219956" w14:textId="77777777" w:rsidTr="00F55B24">
        <w:tc>
          <w:tcPr>
            <w:tcW w:w="1162" w:type="dxa"/>
          </w:tcPr>
          <w:p w14:paraId="190EC1A7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9000" w:type="dxa"/>
          </w:tcPr>
          <w:p w14:paraId="6627E8FA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self-assessment of the impact of one’s behaviors on others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71310BA" w14:textId="77777777" w:rsidTr="00F55B24">
        <w:tc>
          <w:tcPr>
            <w:tcW w:w="1162" w:type="dxa"/>
          </w:tcPr>
          <w:p w14:paraId="38043BE7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9000" w:type="dxa"/>
          </w:tcPr>
          <w:p w14:paraId="157AE796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the understanding of one’s own thought processes (metacognition)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4EAC0224" w14:textId="77777777" w:rsidTr="00F55B24">
        <w:tc>
          <w:tcPr>
            <w:tcW w:w="1162" w:type="dxa"/>
          </w:tcPr>
          <w:p w14:paraId="217581FE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9000" w:type="dxa"/>
          </w:tcPr>
          <w:p w14:paraId="3408BF9F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self-reflection and identification of areas of strength and those needing improveme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 xml:space="preserve">nt, development of a plan to </w:t>
            </w: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improve, and discussion of that plan with instructors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36E7677A" w14:textId="77777777" w:rsidTr="00F55B24">
        <w:tc>
          <w:tcPr>
            <w:tcW w:w="1162" w:type="dxa"/>
          </w:tcPr>
          <w:p w14:paraId="37DAEE94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9000" w:type="dxa"/>
          </w:tcPr>
          <w:p w14:paraId="64FF72E3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seeking out resources, including support from others when needed, to assist in implementation of the plan</w:t>
            </w:r>
          </w:p>
        </w:tc>
      </w:tr>
      <w:tr w:rsidR="00F55B24" w:rsidRPr="00E81097" w14:paraId="357AE97A" w14:textId="77777777" w:rsidTr="00F55B24">
        <w:tc>
          <w:tcPr>
            <w:tcW w:w="1162" w:type="dxa"/>
          </w:tcPr>
          <w:p w14:paraId="66797435" w14:textId="77777777" w:rsidR="00F55B24" w:rsidRPr="00E81097" w:rsidRDefault="00F55B24" w:rsidP="00BA7D8E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Theme 5</w:t>
            </w:r>
          </w:p>
        </w:tc>
        <w:tc>
          <w:tcPr>
            <w:tcW w:w="9000" w:type="dxa"/>
          </w:tcPr>
          <w:p w14:paraId="5C6BFAA1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Students should utilize constructive feedback by: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D66B81E" w14:textId="77777777" w:rsidTr="00F55B24">
        <w:tc>
          <w:tcPr>
            <w:tcW w:w="1162" w:type="dxa"/>
          </w:tcPr>
          <w:p w14:paraId="475BB1E1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9000" w:type="dxa"/>
          </w:tcPr>
          <w:p w14:paraId="23C3E64C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being open and receptive, verbally/non-verbally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49013888" w14:textId="77777777" w:rsidTr="00F55B24">
        <w:tc>
          <w:tcPr>
            <w:tcW w:w="1162" w:type="dxa"/>
          </w:tcPr>
          <w:p w14:paraId="58B22DD0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9000" w:type="dxa"/>
          </w:tcPr>
          <w:p w14:paraId="46947960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implementing actions to address issues promptly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6BFFAEA0" w14:textId="77777777" w:rsidTr="00F55B24">
        <w:trPr>
          <w:trHeight w:val="305"/>
        </w:trPr>
        <w:tc>
          <w:tcPr>
            <w:tcW w:w="1162" w:type="dxa"/>
          </w:tcPr>
          <w:p w14:paraId="4EE29F62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9000" w:type="dxa"/>
          </w:tcPr>
          <w:p w14:paraId="6709549B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reflecting on feedback provided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DCEA0EA" w14:textId="77777777" w:rsidTr="00F55B24">
        <w:tc>
          <w:tcPr>
            <w:tcW w:w="1162" w:type="dxa"/>
          </w:tcPr>
          <w:p w14:paraId="4ADB14AE" w14:textId="77777777" w:rsidR="00F55B24" w:rsidRPr="00E81097" w:rsidRDefault="00F55B24" w:rsidP="00BA7D8E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  <w:lastRenderedPageBreak/>
              <w:t>Theme 6</w:t>
            </w:r>
          </w:p>
        </w:tc>
        <w:tc>
          <w:tcPr>
            <w:tcW w:w="9000" w:type="dxa"/>
          </w:tcPr>
          <w:p w14:paraId="51B5280F" w14:textId="77777777" w:rsidR="00F55B24" w:rsidRPr="00745D7D" w:rsidRDefault="00F55B24" w:rsidP="00BA7D8E">
            <w:pPr>
              <w:pStyle w:val="NoSpacing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745D7D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Students should demonstrate effective communication abilities within the following groups: </w:t>
            </w:r>
          </w:p>
        </w:tc>
      </w:tr>
      <w:tr w:rsidR="00F55B24" w:rsidRPr="00E81097" w14:paraId="00B8A109" w14:textId="77777777" w:rsidTr="00F55B24">
        <w:trPr>
          <w:trHeight w:val="296"/>
        </w:trPr>
        <w:tc>
          <w:tcPr>
            <w:tcW w:w="1162" w:type="dxa"/>
          </w:tcPr>
          <w:p w14:paraId="6B000633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9000" w:type="dxa"/>
          </w:tcPr>
          <w:p w14:paraId="7AFAC085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diverse patient populations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525D9D0E" w14:textId="77777777" w:rsidTr="00F55B24">
        <w:tc>
          <w:tcPr>
            <w:tcW w:w="1162" w:type="dxa"/>
          </w:tcPr>
          <w:p w14:paraId="46068D57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9000" w:type="dxa"/>
          </w:tcPr>
          <w:p w14:paraId="04692FDB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families and other individuals important to the patients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92C395D" w14:textId="77777777" w:rsidTr="00F55B24">
        <w:tc>
          <w:tcPr>
            <w:tcW w:w="1162" w:type="dxa"/>
          </w:tcPr>
          <w:p w14:paraId="6C5EFA46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9000" w:type="dxa"/>
          </w:tcPr>
          <w:p w14:paraId="12B4479E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healthcare professionals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1997B7A" w14:textId="77777777" w:rsidTr="00F55B24">
        <w:tc>
          <w:tcPr>
            <w:tcW w:w="1162" w:type="dxa"/>
          </w:tcPr>
          <w:p w14:paraId="20A16AC5" w14:textId="77777777" w:rsidR="00F55B24" w:rsidRPr="00E81097" w:rsidRDefault="00F55B24" w:rsidP="00BA7D8E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Theme 7</w:t>
            </w:r>
          </w:p>
        </w:tc>
        <w:tc>
          <w:tcPr>
            <w:tcW w:w="9000" w:type="dxa"/>
          </w:tcPr>
          <w:p w14:paraId="6B89D411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Students should exhibit effective verbal, non-verbal and written communication abilities to: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6AC06CEC" w14:textId="77777777" w:rsidTr="00F55B24">
        <w:tc>
          <w:tcPr>
            <w:tcW w:w="1162" w:type="dxa"/>
          </w:tcPr>
          <w:p w14:paraId="1822AEFF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9000" w:type="dxa"/>
          </w:tcPr>
          <w:p w14:paraId="05A01E8B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listen actively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63E886B3" w14:textId="77777777" w:rsidTr="00F55B24">
        <w:tc>
          <w:tcPr>
            <w:tcW w:w="1162" w:type="dxa"/>
          </w:tcPr>
          <w:p w14:paraId="731F7CF0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9000" w:type="dxa"/>
          </w:tcPr>
          <w:p w14:paraId="1A08EFE9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demonstrate polite, personable, engaging and friendly behaviors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487EE39A" w14:textId="77777777" w:rsidTr="00F55B24">
        <w:tc>
          <w:tcPr>
            <w:tcW w:w="1162" w:type="dxa"/>
          </w:tcPr>
          <w:p w14:paraId="6A845EAF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9000" w:type="dxa"/>
          </w:tcPr>
          <w:p w14:paraId="733161B9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independently seek information from appropriate sources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39E270C2" w14:textId="77777777" w:rsidTr="00F55B24">
        <w:tc>
          <w:tcPr>
            <w:tcW w:w="1162" w:type="dxa"/>
          </w:tcPr>
          <w:p w14:paraId="46EE6C47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9000" w:type="dxa"/>
          </w:tcPr>
          <w:p w14:paraId="43BCB7C2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build rapport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6BA301BA" w14:textId="77777777" w:rsidTr="00F55B24">
        <w:tc>
          <w:tcPr>
            <w:tcW w:w="1162" w:type="dxa"/>
          </w:tcPr>
          <w:p w14:paraId="3F0C8FCE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7.5</w:t>
            </w:r>
          </w:p>
        </w:tc>
        <w:tc>
          <w:tcPr>
            <w:tcW w:w="9000" w:type="dxa"/>
          </w:tcPr>
          <w:p w14:paraId="5FF596B2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seek assistance when needed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142F627E" w14:textId="77777777" w:rsidTr="00F55B24">
        <w:tc>
          <w:tcPr>
            <w:tcW w:w="1162" w:type="dxa"/>
          </w:tcPr>
          <w:p w14:paraId="67863F51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7.6</w:t>
            </w:r>
          </w:p>
        </w:tc>
        <w:tc>
          <w:tcPr>
            <w:tcW w:w="9000" w:type="dxa"/>
          </w:tcPr>
          <w:p w14:paraId="24380548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engage in shared decision-making with patients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020D5AA7" w14:textId="77777777" w:rsidTr="00F55B24">
        <w:tc>
          <w:tcPr>
            <w:tcW w:w="1162" w:type="dxa"/>
          </w:tcPr>
          <w:p w14:paraId="78E22C40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7.7</w:t>
            </w:r>
          </w:p>
        </w:tc>
        <w:tc>
          <w:tcPr>
            <w:tcW w:w="9000" w:type="dxa"/>
          </w:tcPr>
          <w:p w14:paraId="17C88119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demonstrate a level of comfort and respect with patient handling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7592F667" w14:textId="77777777" w:rsidTr="00F55B24">
        <w:tc>
          <w:tcPr>
            <w:tcW w:w="1162" w:type="dxa"/>
          </w:tcPr>
          <w:p w14:paraId="555B5F7B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7.8</w:t>
            </w:r>
          </w:p>
        </w:tc>
        <w:tc>
          <w:tcPr>
            <w:tcW w:w="9000" w:type="dxa"/>
          </w:tcPr>
          <w:p w14:paraId="2D6ACEF9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demonstrate empathy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15980210" w14:textId="77777777" w:rsidTr="00F55B24">
        <w:tc>
          <w:tcPr>
            <w:tcW w:w="1162" w:type="dxa"/>
          </w:tcPr>
          <w:p w14:paraId="2203C65B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7.9</w:t>
            </w:r>
          </w:p>
        </w:tc>
        <w:tc>
          <w:tcPr>
            <w:tcW w:w="9000" w:type="dxa"/>
          </w:tcPr>
          <w:p w14:paraId="05DD4B22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use language and terminology appropriate for the audience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65766A04" w14:textId="77777777" w:rsidTr="00F55B24">
        <w:tc>
          <w:tcPr>
            <w:tcW w:w="1162" w:type="dxa"/>
          </w:tcPr>
          <w:p w14:paraId="0393E7D3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7.10</w:t>
            </w:r>
          </w:p>
        </w:tc>
        <w:tc>
          <w:tcPr>
            <w:tcW w:w="9000" w:type="dxa"/>
          </w:tcPr>
          <w:p w14:paraId="5C312C1E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introduce one’s self to CI, clinical staff, and patients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02084E1" w14:textId="77777777" w:rsidTr="00F55B24">
        <w:tc>
          <w:tcPr>
            <w:tcW w:w="1162" w:type="dxa"/>
          </w:tcPr>
          <w:p w14:paraId="0ACE039B" w14:textId="77777777" w:rsidR="00F55B24" w:rsidRPr="00E81097" w:rsidRDefault="00F55B24" w:rsidP="00BA7D8E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Theme 8</w:t>
            </w:r>
          </w:p>
        </w:tc>
        <w:tc>
          <w:tcPr>
            <w:tcW w:w="9000" w:type="dxa"/>
          </w:tcPr>
          <w:p w14:paraId="1C6D1738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Students should be prepared to engage in learning through demonstrating: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66710A91" w14:textId="77777777" w:rsidTr="00F55B24">
        <w:tc>
          <w:tcPr>
            <w:tcW w:w="1162" w:type="dxa"/>
          </w:tcPr>
          <w:p w14:paraId="1A9674CC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8.1</w:t>
            </w:r>
          </w:p>
        </w:tc>
        <w:tc>
          <w:tcPr>
            <w:tcW w:w="9000" w:type="dxa"/>
          </w:tcPr>
          <w:p w14:paraId="190B6D69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accountability for actions and behaviors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09EBC3FB" w14:textId="77777777" w:rsidTr="00F55B24">
        <w:tc>
          <w:tcPr>
            <w:tcW w:w="1162" w:type="dxa"/>
          </w:tcPr>
          <w:p w14:paraId="19AF4A13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8.2</w:t>
            </w:r>
          </w:p>
        </w:tc>
        <w:tc>
          <w:tcPr>
            <w:tcW w:w="9000" w:type="dxa"/>
          </w:tcPr>
          <w:p w14:paraId="74B975DE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resilience/perseverance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0F216793" w14:textId="77777777" w:rsidTr="00F55B24">
        <w:tc>
          <w:tcPr>
            <w:tcW w:w="1162" w:type="dxa"/>
          </w:tcPr>
          <w:p w14:paraId="34CA3140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8.3</w:t>
            </w:r>
          </w:p>
        </w:tc>
        <w:tc>
          <w:tcPr>
            <w:tcW w:w="9000" w:type="dxa"/>
          </w:tcPr>
          <w:p w14:paraId="4BD03F83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cultural competence and sensitivity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42A23C7C" w14:textId="77777777" w:rsidTr="00F55B24">
        <w:tc>
          <w:tcPr>
            <w:tcW w:w="1162" w:type="dxa"/>
          </w:tcPr>
          <w:p w14:paraId="0F8F23DC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8.4</w:t>
            </w:r>
          </w:p>
        </w:tc>
        <w:tc>
          <w:tcPr>
            <w:tcW w:w="9000" w:type="dxa"/>
          </w:tcPr>
          <w:p w14:paraId="015F5DE8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an eager, optimistic and motivated attitude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390000C" w14:textId="77777777" w:rsidTr="00F55B24">
        <w:tc>
          <w:tcPr>
            <w:tcW w:w="1162" w:type="dxa"/>
          </w:tcPr>
          <w:p w14:paraId="64F74B85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8.5</w:t>
            </w:r>
          </w:p>
        </w:tc>
        <w:tc>
          <w:tcPr>
            <w:tcW w:w="9000" w:type="dxa"/>
          </w:tcPr>
          <w:p w14:paraId="7E1916E3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respect for patients, peers, healthcare professionals and community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4D94E9D8" w14:textId="77777777" w:rsidTr="00F55B24">
        <w:tc>
          <w:tcPr>
            <w:tcW w:w="1162" w:type="dxa"/>
          </w:tcPr>
          <w:p w14:paraId="665E9051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8.6</w:t>
            </w:r>
          </w:p>
        </w:tc>
        <w:tc>
          <w:tcPr>
            <w:tcW w:w="9000" w:type="dxa"/>
          </w:tcPr>
          <w:p w14:paraId="54D369F6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open-mindedness to alternative ideas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7A0EF589" w14:textId="77777777" w:rsidTr="00F55B24">
        <w:tc>
          <w:tcPr>
            <w:tcW w:w="1162" w:type="dxa"/>
          </w:tcPr>
          <w:p w14:paraId="64DBD763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8.7</w:t>
            </w:r>
          </w:p>
        </w:tc>
        <w:tc>
          <w:tcPr>
            <w:tcW w:w="9000" w:type="dxa"/>
          </w:tcPr>
          <w:p w14:paraId="60E2DB96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punctuality with all assignments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56941567" w14:textId="77777777" w:rsidTr="00F55B24">
        <w:tc>
          <w:tcPr>
            <w:tcW w:w="1162" w:type="dxa"/>
          </w:tcPr>
          <w:p w14:paraId="2AEE8620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8.8</w:t>
            </w:r>
          </w:p>
        </w:tc>
        <w:tc>
          <w:tcPr>
            <w:tcW w:w="9000" w:type="dxa"/>
          </w:tcPr>
          <w:p w14:paraId="1B9C4F1F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self-care to manage stress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62788872" w14:textId="77777777" w:rsidTr="00F55B24">
        <w:tc>
          <w:tcPr>
            <w:tcW w:w="1162" w:type="dxa"/>
          </w:tcPr>
          <w:p w14:paraId="0A05F2A7" w14:textId="77777777" w:rsidR="00F55B24" w:rsidRPr="00E81097" w:rsidRDefault="00F55B24" w:rsidP="00BA7D8E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normaltextrun"/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eastAsia="Times New Roman" w:hAnsi="Calibri" w:cs="Times New Roman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9000" w:type="dxa"/>
          </w:tcPr>
          <w:p w14:paraId="213AA92B" w14:textId="77777777" w:rsidR="00F55B24" w:rsidRPr="00E81097" w:rsidRDefault="00F55B24" w:rsidP="00BA7D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1097">
              <w:rPr>
                <w:rStyle w:val="normaltextrun"/>
                <w:rFonts w:ascii="Calibri" w:eastAsia="Times New Roman" w:hAnsi="Calibri" w:cs="Times New Roman"/>
                <w:color w:val="000000"/>
                <w:sz w:val="22"/>
                <w:szCs w:val="22"/>
              </w:rPr>
              <w:t>responsibility for learning</w:t>
            </w:r>
          </w:p>
        </w:tc>
      </w:tr>
      <w:tr w:rsidR="00F55B24" w:rsidRPr="00E81097" w14:paraId="247791A1" w14:textId="77777777" w:rsidTr="00F55B24">
        <w:tc>
          <w:tcPr>
            <w:tcW w:w="1162" w:type="dxa"/>
          </w:tcPr>
          <w:p w14:paraId="45177599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8.10</w:t>
            </w:r>
          </w:p>
        </w:tc>
        <w:tc>
          <w:tcPr>
            <w:tcW w:w="9000" w:type="dxa"/>
          </w:tcPr>
          <w:p w14:paraId="300755E9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self-organization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5101514A" w14:textId="77777777" w:rsidTr="00F55B24">
        <w:tc>
          <w:tcPr>
            <w:tcW w:w="1162" w:type="dxa"/>
          </w:tcPr>
          <w:p w14:paraId="1A1A99FE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8.11</w:t>
            </w:r>
          </w:p>
        </w:tc>
        <w:tc>
          <w:tcPr>
            <w:tcW w:w="9000" w:type="dxa"/>
          </w:tcPr>
          <w:p w14:paraId="09926A36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taking action to change when needed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52E8086C" w14:textId="77777777" w:rsidTr="00F55B24">
        <w:tc>
          <w:tcPr>
            <w:tcW w:w="1162" w:type="dxa"/>
          </w:tcPr>
          <w:p w14:paraId="3A985C26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8.12</w:t>
            </w:r>
          </w:p>
        </w:tc>
        <w:tc>
          <w:tcPr>
            <w:tcW w:w="9000" w:type="dxa"/>
          </w:tcPr>
          <w:p w14:paraId="0213F699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willingness to adapt to new and changing situations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410B9089" w14:textId="77777777" w:rsidTr="00F55B24">
        <w:tc>
          <w:tcPr>
            <w:tcW w:w="1162" w:type="dxa"/>
          </w:tcPr>
          <w:p w14:paraId="2A9803F6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8.13</w:t>
            </w:r>
          </w:p>
        </w:tc>
        <w:tc>
          <w:tcPr>
            <w:tcW w:w="9000" w:type="dxa"/>
          </w:tcPr>
          <w:p w14:paraId="24DCADFD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appropriate work ethic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46863A73" w14:textId="77777777" w:rsidTr="00F55B24">
        <w:tc>
          <w:tcPr>
            <w:tcW w:w="1162" w:type="dxa"/>
          </w:tcPr>
          <w:p w14:paraId="73B4B880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8.14</w:t>
            </w:r>
          </w:p>
        </w:tc>
        <w:tc>
          <w:tcPr>
            <w:tcW w:w="9000" w:type="dxa"/>
          </w:tcPr>
          <w:p w14:paraId="7716F371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maturity during difficult or awkward situations with patients, families and healthcare professionals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7BBA081D" w14:textId="77777777" w:rsidTr="00F55B24">
        <w:tc>
          <w:tcPr>
            <w:tcW w:w="1162" w:type="dxa"/>
          </w:tcPr>
          <w:p w14:paraId="267D261F" w14:textId="77777777" w:rsidR="00F55B24" w:rsidRPr="00E81097" w:rsidRDefault="00F55B24" w:rsidP="00BA7D8E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Theme 9</w:t>
            </w:r>
          </w:p>
        </w:tc>
        <w:tc>
          <w:tcPr>
            <w:tcW w:w="9000" w:type="dxa"/>
          </w:tcPr>
          <w:p w14:paraId="2A2C2CA9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Students should develop the following elements including the documentation of: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4BB87026" w14:textId="77777777" w:rsidTr="00F55B24">
        <w:tc>
          <w:tcPr>
            <w:tcW w:w="1162" w:type="dxa"/>
          </w:tcPr>
          <w:p w14:paraId="2AD62DA2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9000" w:type="dxa"/>
          </w:tcPr>
          <w:p w14:paraId="75A1654F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examination/re-examination (History, systems review, and tests and measures)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1966DEC5" w14:textId="77777777" w:rsidTr="00F55B24">
        <w:tc>
          <w:tcPr>
            <w:tcW w:w="1162" w:type="dxa"/>
          </w:tcPr>
          <w:p w14:paraId="7DB343BC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9.2</w:t>
            </w:r>
          </w:p>
        </w:tc>
        <w:tc>
          <w:tcPr>
            <w:tcW w:w="9000" w:type="dxa"/>
          </w:tcPr>
          <w:p w14:paraId="613A6CA5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establish and document the problem list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5CFA330F" w14:textId="77777777" w:rsidTr="00F55B24">
        <w:tc>
          <w:tcPr>
            <w:tcW w:w="1162" w:type="dxa"/>
          </w:tcPr>
          <w:p w14:paraId="1A7CE377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9.3</w:t>
            </w:r>
          </w:p>
        </w:tc>
        <w:tc>
          <w:tcPr>
            <w:tcW w:w="9000" w:type="dxa"/>
          </w:tcPr>
          <w:p w14:paraId="442F130A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daily interventions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ACDF1AB" w14:textId="77777777" w:rsidTr="00F55B24">
        <w:tc>
          <w:tcPr>
            <w:tcW w:w="1162" w:type="dxa"/>
          </w:tcPr>
          <w:p w14:paraId="0585AAC8" w14:textId="77777777" w:rsidR="00F55B24" w:rsidRPr="00E81097" w:rsidRDefault="00F55B24" w:rsidP="00BA7D8E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Theme 10</w:t>
            </w:r>
          </w:p>
        </w:tc>
        <w:tc>
          <w:tcPr>
            <w:tcW w:w="9000" w:type="dxa"/>
          </w:tcPr>
          <w:p w14:paraId="73F57672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Student should recognize and address issues related to safe patient care including the ability to: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5E46B24E" w14:textId="77777777" w:rsidTr="00F55B24">
        <w:tc>
          <w:tcPr>
            <w:tcW w:w="1162" w:type="dxa"/>
          </w:tcPr>
          <w:p w14:paraId="39BD0982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9000" w:type="dxa"/>
          </w:tcPr>
          <w:p w14:paraId="242298A5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identify contraindications and precautions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7140F190" w14:textId="77777777" w:rsidTr="00F55B24">
        <w:tc>
          <w:tcPr>
            <w:tcW w:w="1162" w:type="dxa"/>
          </w:tcPr>
          <w:p w14:paraId="5933354C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10.2</w:t>
            </w:r>
          </w:p>
        </w:tc>
        <w:tc>
          <w:tcPr>
            <w:tcW w:w="9000" w:type="dxa"/>
          </w:tcPr>
          <w:p w14:paraId="1C909215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assess and monitor vital signs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DAB1A22" w14:textId="77777777" w:rsidTr="00F55B24">
        <w:tc>
          <w:tcPr>
            <w:tcW w:w="1162" w:type="dxa"/>
          </w:tcPr>
          <w:p w14:paraId="63801B85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10.3</w:t>
            </w:r>
          </w:p>
        </w:tc>
        <w:tc>
          <w:tcPr>
            <w:tcW w:w="9000" w:type="dxa"/>
          </w:tcPr>
          <w:p w14:paraId="44ACA10C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identify and respond to physiologic changes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45FBDB10" w14:textId="77777777" w:rsidTr="00F55B24">
        <w:tc>
          <w:tcPr>
            <w:tcW w:w="1162" w:type="dxa"/>
          </w:tcPr>
          <w:p w14:paraId="18165CDA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10.4</w:t>
            </w:r>
          </w:p>
        </w:tc>
        <w:tc>
          <w:tcPr>
            <w:tcW w:w="9000" w:type="dxa"/>
          </w:tcPr>
          <w:p w14:paraId="2CF4CA26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assess the environment for safety, including lines, tubes, and other equipment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6ED31589" w14:textId="77777777" w:rsidTr="00F55B24">
        <w:tc>
          <w:tcPr>
            <w:tcW w:w="1162" w:type="dxa"/>
          </w:tcPr>
          <w:p w14:paraId="6A0FC4AF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10.5</w:t>
            </w:r>
          </w:p>
        </w:tc>
        <w:tc>
          <w:tcPr>
            <w:tcW w:w="9000" w:type="dxa"/>
          </w:tcPr>
          <w:p w14:paraId="79F95F89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appropriately apply infection control procedures including universal precautions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692506EC" w14:textId="77777777" w:rsidTr="00F55B24">
        <w:tc>
          <w:tcPr>
            <w:tcW w:w="1162" w:type="dxa"/>
          </w:tcPr>
          <w:p w14:paraId="32EE11E5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10.6</w:t>
            </w:r>
          </w:p>
        </w:tc>
        <w:tc>
          <w:tcPr>
            <w:tcW w:w="9000" w:type="dxa"/>
          </w:tcPr>
          <w:p w14:paraId="72315209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provide assistance and guarding for patient safety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4451EB7E" w14:textId="77777777" w:rsidTr="00F55B24">
        <w:tc>
          <w:tcPr>
            <w:tcW w:w="1162" w:type="dxa"/>
          </w:tcPr>
          <w:p w14:paraId="4C877C0D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10.7</w:t>
            </w:r>
          </w:p>
        </w:tc>
        <w:tc>
          <w:tcPr>
            <w:tcW w:w="9000" w:type="dxa"/>
          </w:tcPr>
          <w:p w14:paraId="04AEE348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utilize appropriate body mechanics to avoid injury to self or patients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5A0D5A07" w14:textId="77777777" w:rsidTr="00F55B24">
        <w:tc>
          <w:tcPr>
            <w:tcW w:w="1162" w:type="dxa"/>
          </w:tcPr>
          <w:p w14:paraId="15C40C4E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10.8</w:t>
            </w:r>
          </w:p>
        </w:tc>
        <w:tc>
          <w:tcPr>
            <w:tcW w:w="9000" w:type="dxa"/>
          </w:tcPr>
          <w:p w14:paraId="1D18C369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provide appropriate draping during patient care activities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76DDF938" w14:textId="77777777" w:rsidTr="00F55B24">
        <w:tc>
          <w:tcPr>
            <w:tcW w:w="1162" w:type="dxa"/>
          </w:tcPr>
          <w:p w14:paraId="4D4391F0" w14:textId="77777777" w:rsidR="00F55B24" w:rsidRPr="00E81097" w:rsidRDefault="00F55B24" w:rsidP="00BA7D8E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Theme 11</w:t>
            </w:r>
          </w:p>
        </w:tc>
        <w:tc>
          <w:tcPr>
            <w:tcW w:w="9000" w:type="dxa"/>
          </w:tcPr>
          <w:p w14:paraId="34428465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Student should demonstrate the following clinical reasoning skills for a non-complex patient: 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B1F4585" w14:textId="77777777" w:rsidTr="00F55B24">
        <w:tc>
          <w:tcPr>
            <w:tcW w:w="1162" w:type="dxa"/>
          </w:tcPr>
          <w:p w14:paraId="3CAED414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11.1</w:t>
            </w:r>
          </w:p>
        </w:tc>
        <w:tc>
          <w:tcPr>
            <w:tcW w:w="9000" w:type="dxa"/>
          </w:tcPr>
          <w:p w14:paraId="1A0ACB20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utilize the elements of the patient-client management model including:  address various body systems (cardiopulmonary, integumentary,   musculoskeletal, neuromuscular) during the examination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443EC62F" w14:textId="77777777" w:rsidTr="00F55B24">
        <w:tc>
          <w:tcPr>
            <w:tcW w:w="1162" w:type="dxa"/>
          </w:tcPr>
          <w:p w14:paraId="69BAD050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11.2</w:t>
            </w:r>
          </w:p>
        </w:tc>
        <w:tc>
          <w:tcPr>
            <w:tcW w:w="9000" w:type="dxa"/>
          </w:tcPr>
          <w:p w14:paraId="3ED67477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articulate a clinical rationale in patient evaluation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58DD8813" w14:textId="77777777" w:rsidTr="00F55B24">
        <w:tc>
          <w:tcPr>
            <w:tcW w:w="1162" w:type="dxa"/>
          </w:tcPr>
          <w:p w14:paraId="3745C175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lastRenderedPageBreak/>
              <w:t>11.3</w:t>
            </w:r>
          </w:p>
        </w:tc>
        <w:tc>
          <w:tcPr>
            <w:tcW w:w="9000" w:type="dxa"/>
          </w:tcPr>
          <w:p w14:paraId="0A1B6AD1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develop goals that are linked to the patient’s activity limitations and participation restrictions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FDD2A70" w14:textId="77777777" w:rsidTr="00F55B24">
        <w:tc>
          <w:tcPr>
            <w:tcW w:w="1162" w:type="dxa"/>
          </w:tcPr>
          <w:p w14:paraId="45BA2AED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11.4</w:t>
            </w:r>
          </w:p>
        </w:tc>
        <w:tc>
          <w:tcPr>
            <w:tcW w:w="9000" w:type="dxa"/>
          </w:tcPr>
          <w:p w14:paraId="120DA0C4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determine appropriateness for therapy within scope of PT practice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17B6B2B2" w14:textId="77777777" w:rsidTr="00F55B24">
        <w:tc>
          <w:tcPr>
            <w:tcW w:w="1162" w:type="dxa"/>
          </w:tcPr>
          <w:p w14:paraId="52B1DD1C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11.5</w:t>
            </w:r>
          </w:p>
        </w:tc>
        <w:tc>
          <w:tcPr>
            <w:tcW w:w="9000" w:type="dxa"/>
          </w:tcPr>
          <w:p w14:paraId="0C7C4D86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interpret examination findings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B15CA40" w14:textId="77777777" w:rsidTr="00F55B24">
        <w:tc>
          <w:tcPr>
            <w:tcW w:w="1162" w:type="dxa"/>
          </w:tcPr>
          <w:p w14:paraId="56F22629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11.6</w:t>
            </w:r>
          </w:p>
        </w:tc>
        <w:tc>
          <w:tcPr>
            <w:tcW w:w="9000" w:type="dxa"/>
          </w:tcPr>
          <w:p w14:paraId="22AEE862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screen to rule in/out conditions and concerns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68BF876A" w14:textId="77777777" w:rsidTr="00F55B24">
        <w:tc>
          <w:tcPr>
            <w:tcW w:w="1162" w:type="dxa"/>
          </w:tcPr>
          <w:p w14:paraId="7DFCBA22" w14:textId="77777777" w:rsidR="00F55B24" w:rsidRPr="00E81097" w:rsidRDefault="00F55B24" w:rsidP="00BA7D8E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Theme 12</w:t>
            </w:r>
          </w:p>
        </w:tc>
        <w:tc>
          <w:tcPr>
            <w:tcW w:w="9000" w:type="dxa"/>
          </w:tcPr>
          <w:p w14:paraId="637DB617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Student should have BOTH the understanding and skill to perform the following examination skills: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52598DA8" w14:textId="77777777" w:rsidTr="00F55B24">
        <w:tc>
          <w:tcPr>
            <w:tcW w:w="1162" w:type="dxa"/>
          </w:tcPr>
          <w:p w14:paraId="16BADF67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12.1</w:t>
            </w:r>
          </w:p>
        </w:tc>
        <w:tc>
          <w:tcPr>
            <w:tcW w:w="9000" w:type="dxa"/>
          </w:tcPr>
          <w:p w14:paraId="1A19297E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balance assessment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7263C35D" w14:textId="77777777" w:rsidTr="00F55B24">
        <w:tc>
          <w:tcPr>
            <w:tcW w:w="1162" w:type="dxa"/>
          </w:tcPr>
          <w:p w14:paraId="509C396D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12.2</w:t>
            </w:r>
          </w:p>
        </w:tc>
        <w:tc>
          <w:tcPr>
            <w:tcW w:w="9000" w:type="dxa"/>
          </w:tcPr>
          <w:p w14:paraId="1453EACF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chart review to extract relevant history</w:t>
            </w:r>
          </w:p>
        </w:tc>
      </w:tr>
      <w:tr w:rsidR="00F55B24" w:rsidRPr="00E81097" w14:paraId="73282050" w14:textId="77777777" w:rsidTr="00F55B24">
        <w:tc>
          <w:tcPr>
            <w:tcW w:w="1162" w:type="dxa"/>
          </w:tcPr>
          <w:p w14:paraId="784AC184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12.3</w:t>
            </w:r>
          </w:p>
        </w:tc>
        <w:tc>
          <w:tcPr>
            <w:tcW w:w="9000" w:type="dxa"/>
          </w:tcPr>
          <w:p w14:paraId="66EED32C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dermatome screening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0D18A3BE" w14:textId="77777777" w:rsidTr="00F55B24">
        <w:tc>
          <w:tcPr>
            <w:tcW w:w="1162" w:type="dxa"/>
          </w:tcPr>
          <w:p w14:paraId="656C9B64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12.4</w:t>
            </w:r>
          </w:p>
        </w:tc>
        <w:tc>
          <w:tcPr>
            <w:tcW w:w="9000" w:type="dxa"/>
          </w:tcPr>
          <w:p w14:paraId="12922EC3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functional mobility assessment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9E4A309" w14:textId="77777777" w:rsidTr="00F55B24">
        <w:tc>
          <w:tcPr>
            <w:tcW w:w="1162" w:type="dxa"/>
          </w:tcPr>
          <w:p w14:paraId="054E6CA5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12.5</w:t>
            </w:r>
          </w:p>
        </w:tc>
        <w:tc>
          <w:tcPr>
            <w:tcW w:w="9000" w:type="dxa"/>
          </w:tcPr>
          <w:p w14:paraId="2CAAA765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gait assessment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79BBF516" w14:textId="77777777" w:rsidTr="00F55B24">
        <w:tc>
          <w:tcPr>
            <w:tcW w:w="1162" w:type="dxa"/>
          </w:tcPr>
          <w:p w14:paraId="434F65D6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12.6</w:t>
            </w:r>
          </w:p>
        </w:tc>
        <w:tc>
          <w:tcPr>
            <w:tcW w:w="9000" w:type="dxa"/>
          </w:tcPr>
          <w:p w14:paraId="5802AD37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goniometry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1C13BB22" w14:textId="77777777" w:rsidTr="00F55B24">
        <w:tc>
          <w:tcPr>
            <w:tcW w:w="1162" w:type="dxa"/>
          </w:tcPr>
          <w:p w14:paraId="3AB65297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12.7</w:t>
            </w:r>
          </w:p>
        </w:tc>
        <w:tc>
          <w:tcPr>
            <w:tcW w:w="9000" w:type="dxa"/>
          </w:tcPr>
          <w:p w14:paraId="7F8B3F99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interview / history taking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02BEA0B6" w14:textId="77777777" w:rsidTr="00F55B24">
        <w:tc>
          <w:tcPr>
            <w:tcW w:w="1162" w:type="dxa"/>
          </w:tcPr>
          <w:p w14:paraId="3BFEC638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12.8</w:t>
            </w:r>
          </w:p>
        </w:tc>
        <w:tc>
          <w:tcPr>
            <w:tcW w:w="9000" w:type="dxa"/>
          </w:tcPr>
          <w:p w14:paraId="38071508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lower quadrant screening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46326C0D" w14:textId="77777777" w:rsidTr="00F55B24">
        <w:tc>
          <w:tcPr>
            <w:tcW w:w="1162" w:type="dxa"/>
          </w:tcPr>
          <w:p w14:paraId="6628208F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12.9</w:t>
            </w:r>
          </w:p>
        </w:tc>
        <w:tc>
          <w:tcPr>
            <w:tcW w:w="9000" w:type="dxa"/>
          </w:tcPr>
          <w:p w14:paraId="2C7601DE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manual muscle testing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241C346" w14:textId="77777777" w:rsidTr="00F55B24">
        <w:tc>
          <w:tcPr>
            <w:tcW w:w="1162" w:type="dxa"/>
          </w:tcPr>
          <w:p w14:paraId="176816BA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12.10</w:t>
            </w:r>
          </w:p>
        </w:tc>
        <w:tc>
          <w:tcPr>
            <w:tcW w:w="9000" w:type="dxa"/>
          </w:tcPr>
          <w:p w14:paraId="0F3C958C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muscle length testing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445507A2" w14:textId="77777777" w:rsidTr="00F55B24">
        <w:tc>
          <w:tcPr>
            <w:tcW w:w="1162" w:type="dxa"/>
          </w:tcPr>
          <w:p w14:paraId="4FED1CBC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12.11</w:t>
            </w:r>
          </w:p>
        </w:tc>
        <w:tc>
          <w:tcPr>
            <w:tcW w:w="9000" w:type="dxa"/>
          </w:tcPr>
          <w:p w14:paraId="56743D00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myotome screening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54574EC7" w14:textId="77777777" w:rsidTr="00F55B24">
        <w:tc>
          <w:tcPr>
            <w:tcW w:w="1162" w:type="dxa"/>
          </w:tcPr>
          <w:p w14:paraId="0D12BB81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9000" w:type="dxa"/>
          </w:tcPr>
          <w:p w14:paraId="22AFFBB0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reflex testing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7D520920" w14:textId="77777777" w:rsidTr="00F55B24">
        <w:tc>
          <w:tcPr>
            <w:tcW w:w="1162" w:type="dxa"/>
          </w:tcPr>
          <w:p w14:paraId="3475F8D8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12.13</w:t>
            </w:r>
          </w:p>
        </w:tc>
        <w:tc>
          <w:tcPr>
            <w:tcW w:w="9000" w:type="dxa"/>
          </w:tcPr>
          <w:p w14:paraId="2CD83410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sensory examination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1BC07E16" w14:textId="77777777" w:rsidTr="00F55B24">
        <w:tc>
          <w:tcPr>
            <w:tcW w:w="1162" w:type="dxa"/>
          </w:tcPr>
          <w:p w14:paraId="4F34FD1F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12.14</w:t>
            </w:r>
          </w:p>
        </w:tc>
        <w:tc>
          <w:tcPr>
            <w:tcW w:w="9000" w:type="dxa"/>
          </w:tcPr>
          <w:p w14:paraId="3EDF68B3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medical screening for red flags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0CE17CE1" w14:textId="77777777" w:rsidTr="00F55B24">
        <w:tc>
          <w:tcPr>
            <w:tcW w:w="1162" w:type="dxa"/>
          </w:tcPr>
          <w:p w14:paraId="42B1CA6A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12.15</w:t>
            </w:r>
          </w:p>
        </w:tc>
        <w:tc>
          <w:tcPr>
            <w:tcW w:w="9000" w:type="dxa"/>
          </w:tcPr>
          <w:p w14:paraId="39AF15BB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systems review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02E124ED" w14:textId="77777777" w:rsidTr="00F55B24">
        <w:tc>
          <w:tcPr>
            <w:tcW w:w="1162" w:type="dxa"/>
          </w:tcPr>
          <w:p w14:paraId="41808454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12.16</w:t>
            </w:r>
          </w:p>
        </w:tc>
        <w:tc>
          <w:tcPr>
            <w:tcW w:w="9000" w:type="dxa"/>
          </w:tcPr>
          <w:p w14:paraId="7A615404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upper quadrant screening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55208A8D" w14:textId="77777777" w:rsidTr="00F55B24">
        <w:tc>
          <w:tcPr>
            <w:tcW w:w="1162" w:type="dxa"/>
          </w:tcPr>
          <w:p w14:paraId="12525B29" w14:textId="77777777" w:rsidR="00F55B24" w:rsidRPr="00E81097" w:rsidRDefault="00F55B24" w:rsidP="00BA7D8E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Theme 13</w:t>
            </w:r>
          </w:p>
        </w:tc>
        <w:tc>
          <w:tcPr>
            <w:tcW w:w="9000" w:type="dxa"/>
          </w:tcPr>
          <w:p w14:paraId="7C7FFD2C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Student should have the understanding and skill to perform the following interventions: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3B906AE2" w14:textId="77777777" w:rsidTr="00F55B24">
        <w:tc>
          <w:tcPr>
            <w:tcW w:w="1162" w:type="dxa"/>
          </w:tcPr>
          <w:p w14:paraId="5C702FF1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13.1</w:t>
            </w:r>
          </w:p>
        </w:tc>
        <w:tc>
          <w:tcPr>
            <w:tcW w:w="9000" w:type="dxa"/>
          </w:tcPr>
          <w:p w14:paraId="56EC1FE5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prescribe, fit, and instruct patients in proper use of assistive devices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5C08793D" w14:textId="77777777" w:rsidTr="00F55B24">
        <w:tc>
          <w:tcPr>
            <w:tcW w:w="1162" w:type="dxa"/>
          </w:tcPr>
          <w:p w14:paraId="2E614003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13.2</w:t>
            </w:r>
          </w:p>
        </w:tc>
        <w:tc>
          <w:tcPr>
            <w:tcW w:w="9000" w:type="dxa"/>
          </w:tcPr>
          <w:p w14:paraId="63E179BF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functional training (including bed mobility, transfers, and gait) with appropriate guarding and assistance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F14C08A" w14:textId="77777777" w:rsidTr="00F55B24">
        <w:tc>
          <w:tcPr>
            <w:tcW w:w="1162" w:type="dxa"/>
          </w:tcPr>
          <w:p w14:paraId="4C2005BB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13.3</w:t>
            </w:r>
          </w:p>
        </w:tc>
        <w:tc>
          <w:tcPr>
            <w:tcW w:w="9000" w:type="dxa"/>
          </w:tcPr>
          <w:p w14:paraId="0388B858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individualized patient education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2B41429E" w14:textId="77777777" w:rsidTr="00F55B24">
        <w:tc>
          <w:tcPr>
            <w:tcW w:w="1162" w:type="dxa"/>
          </w:tcPr>
          <w:p w14:paraId="4A2B4D4B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13.4</w:t>
            </w:r>
          </w:p>
        </w:tc>
        <w:tc>
          <w:tcPr>
            <w:tcW w:w="9000" w:type="dxa"/>
          </w:tcPr>
          <w:p w14:paraId="7A4103F2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therapeutic exercise: specifically strengthening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08E300E3" w14:textId="77777777" w:rsidTr="00F55B24">
        <w:tc>
          <w:tcPr>
            <w:tcW w:w="1162" w:type="dxa"/>
          </w:tcPr>
          <w:p w14:paraId="01A569DD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13.5</w:t>
            </w:r>
          </w:p>
        </w:tc>
        <w:tc>
          <w:tcPr>
            <w:tcW w:w="9000" w:type="dxa"/>
          </w:tcPr>
          <w:p w14:paraId="41DAFB2F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therapeutic exercise: specifically stretching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6E6724F0" w14:textId="77777777" w:rsidTr="00F55B24">
        <w:tc>
          <w:tcPr>
            <w:tcW w:w="1162" w:type="dxa"/>
          </w:tcPr>
          <w:p w14:paraId="07A5B5FF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13.6</w:t>
            </w:r>
          </w:p>
        </w:tc>
        <w:tc>
          <w:tcPr>
            <w:tcW w:w="9000" w:type="dxa"/>
          </w:tcPr>
          <w:p w14:paraId="7B43AD95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therapeutic exercise: specifically aerobic exercise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6F90B94F" w14:textId="77777777" w:rsidTr="00F55B24">
        <w:tc>
          <w:tcPr>
            <w:tcW w:w="1162" w:type="dxa"/>
          </w:tcPr>
          <w:p w14:paraId="0600F61D" w14:textId="77777777" w:rsidR="00F55B24" w:rsidRPr="00E81097" w:rsidRDefault="00F55B24" w:rsidP="00BA7D8E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commentRangeStart w:id="2"/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Theme 14</w:t>
            </w:r>
            <w:commentRangeEnd w:id="2"/>
            <w:r w:rsidR="005F7457">
              <w:rPr>
                <w:rStyle w:val="CommentReference"/>
                <w:rFonts w:ascii="Cambria" w:eastAsia="Cambria" w:hAnsi="Cambria" w:cs="Cambria"/>
                <w:color w:val="000000"/>
                <w:lang w:eastAsia="en-US"/>
              </w:rPr>
              <w:commentReference w:id="2"/>
            </w:r>
          </w:p>
        </w:tc>
        <w:tc>
          <w:tcPr>
            <w:tcW w:w="9000" w:type="dxa"/>
          </w:tcPr>
          <w:p w14:paraId="6DEE71CD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Student should recognize and follow specific professional standards, including: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6467422C" w14:textId="77777777" w:rsidTr="00F55B24">
        <w:tc>
          <w:tcPr>
            <w:tcW w:w="1162" w:type="dxa"/>
          </w:tcPr>
          <w:p w14:paraId="1E220503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14.1</w:t>
            </w:r>
          </w:p>
        </w:tc>
        <w:tc>
          <w:tcPr>
            <w:tcW w:w="9000" w:type="dxa"/>
          </w:tcPr>
          <w:p w14:paraId="1A26FA91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appropriate dress code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038169D7" w14:textId="77777777" w:rsidTr="00F55B24">
        <w:tc>
          <w:tcPr>
            <w:tcW w:w="1162" w:type="dxa"/>
          </w:tcPr>
          <w:p w14:paraId="68628659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14.2</w:t>
            </w:r>
          </w:p>
        </w:tc>
        <w:tc>
          <w:tcPr>
            <w:tcW w:w="9000" w:type="dxa"/>
          </w:tcPr>
          <w:p w14:paraId="26C8E18B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core values identified by the APTA as accountability, altruism, compassion/caring, excellence, integrity, professional duty, and social responsibility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417B403A" w14:textId="77777777" w:rsidTr="00F55B24">
        <w:tc>
          <w:tcPr>
            <w:tcW w:w="1162" w:type="dxa"/>
          </w:tcPr>
          <w:p w14:paraId="16C61681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14.3</w:t>
            </w:r>
          </w:p>
        </w:tc>
        <w:tc>
          <w:tcPr>
            <w:tcW w:w="9000" w:type="dxa"/>
          </w:tcPr>
          <w:p w14:paraId="485A0B95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clinical expectations specific to setting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58BB608E" w14:textId="77777777" w:rsidTr="00F55B24">
        <w:tc>
          <w:tcPr>
            <w:tcW w:w="1162" w:type="dxa"/>
          </w:tcPr>
          <w:p w14:paraId="305BB688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14.4</w:t>
            </w:r>
          </w:p>
        </w:tc>
        <w:tc>
          <w:tcPr>
            <w:tcW w:w="9000" w:type="dxa"/>
          </w:tcPr>
          <w:p w14:paraId="4976417E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HIPAA regulations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3210D429" w14:textId="77777777" w:rsidTr="00F55B24">
        <w:tc>
          <w:tcPr>
            <w:tcW w:w="1162" w:type="dxa"/>
          </w:tcPr>
          <w:p w14:paraId="27740300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Style w:val="normaltextrun"/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eastAsia="Times New Roman" w:hAnsi="Calibri" w:cs="Times New Roman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9000" w:type="dxa"/>
          </w:tcPr>
          <w:p w14:paraId="28A3E18E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E81097">
              <w:rPr>
                <w:rStyle w:val="normaltextrun"/>
                <w:rFonts w:ascii="Calibri" w:eastAsia="Times New Roman" w:hAnsi="Calibri" w:cs="Times New Roman"/>
                <w:color w:val="000000"/>
                <w:sz w:val="22"/>
                <w:szCs w:val="22"/>
              </w:rPr>
              <w:t>legal aspects related to patient care</w:t>
            </w:r>
          </w:p>
        </w:tc>
      </w:tr>
      <w:tr w:rsidR="00F55B24" w:rsidRPr="00E81097" w14:paraId="2A46CFF4" w14:textId="77777777" w:rsidTr="00F55B24">
        <w:tc>
          <w:tcPr>
            <w:tcW w:w="1162" w:type="dxa"/>
          </w:tcPr>
          <w:p w14:paraId="4AA7FEFD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14.6</w:t>
            </w:r>
          </w:p>
        </w:tc>
        <w:tc>
          <w:tcPr>
            <w:tcW w:w="9000" w:type="dxa"/>
          </w:tcPr>
          <w:p w14:paraId="29EDFE70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obligations of the patient-provider relationship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50B77BCE" w14:textId="77777777" w:rsidTr="00F55B24">
        <w:trPr>
          <w:trHeight w:val="287"/>
        </w:trPr>
        <w:tc>
          <w:tcPr>
            <w:tcW w:w="1162" w:type="dxa"/>
          </w:tcPr>
          <w:p w14:paraId="79A47F21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14.7</w:t>
            </w:r>
          </w:p>
        </w:tc>
        <w:tc>
          <w:tcPr>
            <w:tcW w:w="9000" w:type="dxa"/>
          </w:tcPr>
          <w:p w14:paraId="36AE1DBC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passion for the profession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1C868AF9" w14:textId="77777777" w:rsidTr="00F55B24">
        <w:tc>
          <w:tcPr>
            <w:tcW w:w="1162" w:type="dxa"/>
          </w:tcPr>
          <w:p w14:paraId="2A1564C1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14.8</w:t>
            </w:r>
          </w:p>
        </w:tc>
        <w:tc>
          <w:tcPr>
            <w:tcW w:w="9000" w:type="dxa"/>
          </w:tcPr>
          <w:p w14:paraId="11C70E91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patient rights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6851CAD0" w14:textId="77777777" w:rsidTr="00F55B24">
        <w:tc>
          <w:tcPr>
            <w:tcW w:w="1162" w:type="dxa"/>
          </w:tcPr>
          <w:p w14:paraId="708E3212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14.9</w:t>
            </w:r>
          </w:p>
        </w:tc>
        <w:tc>
          <w:tcPr>
            <w:tcW w:w="9000" w:type="dxa"/>
          </w:tcPr>
          <w:p w14:paraId="1A23BE8C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maintaining professional boundaries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F55B24" w:rsidRPr="00E81097" w14:paraId="3CF8EE1C" w14:textId="77777777" w:rsidTr="00F55B24">
        <w:tc>
          <w:tcPr>
            <w:tcW w:w="1162" w:type="dxa"/>
          </w:tcPr>
          <w:p w14:paraId="24DE721E" w14:textId="77777777" w:rsidR="00F55B24" w:rsidRPr="00E81097" w:rsidRDefault="00F55B24" w:rsidP="00BA7D8E">
            <w:pPr>
              <w:spacing w:before="100" w:beforeAutospacing="1" w:after="100" w:afterAutospacing="1"/>
              <w:jc w:val="righ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14.10</w:t>
            </w:r>
          </w:p>
        </w:tc>
        <w:tc>
          <w:tcPr>
            <w:tcW w:w="9000" w:type="dxa"/>
          </w:tcPr>
          <w:p w14:paraId="04CCB99A" w14:textId="77777777" w:rsidR="00F55B24" w:rsidRPr="00E81097" w:rsidRDefault="00F55B24" w:rsidP="00BA7D8E">
            <w:pPr>
              <w:spacing w:before="100" w:beforeAutospacing="1" w:after="100" w:afterAutospacing="1"/>
              <w:textAlignment w:val="baseline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81097"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>understanding physical therapy's role in the healthcare system</w:t>
            </w:r>
            <w:r w:rsidRPr="00E81097">
              <w:rPr>
                <w:rFonts w:ascii="Calibri" w:hAnsi="Calibri" w:cs="Times New Roman"/>
                <w:sz w:val="22"/>
                <w:szCs w:val="22"/>
                <w:lang w:eastAsia="en-US"/>
              </w:rPr>
              <w:t> </w:t>
            </w:r>
          </w:p>
        </w:tc>
      </w:tr>
    </w:tbl>
    <w:p w14:paraId="28F760A6" w14:textId="77777777" w:rsidR="00F55B24" w:rsidRDefault="00F55B24">
      <w:pPr>
        <w:widowControl w:val="0"/>
        <w:rPr>
          <w:rFonts w:ascii="Times New Roman" w:hAnsi="Times New Roman" w:cs="Times New Roman"/>
          <w:sz w:val="22"/>
          <w:szCs w:val="22"/>
        </w:rPr>
      </w:pPr>
    </w:p>
    <w:sectPr w:rsidR="00F55B24">
      <w:headerReference w:type="default" r:id="rId10"/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Rossi, Sandy" w:date="2017-10-13T14:55:00Z" w:initials="RS">
    <w:p w14:paraId="19DCC20E" w14:textId="27E7F76B" w:rsidR="005F7457" w:rsidRDefault="005F7457">
      <w:pPr>
        <w:pStyle w:val="CommentText"/>
      </w:pPr>
      <w:r>
        <w:rPr>
          <w:rStyle w:val="CommentReference"/>
        </w:rPr>
        <w:annotationRef/>
      </w:r>
      <w:r>
        <w:t>Add Code of Ethics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DCC2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5F0A1" w14:textId="77777777" w:rsidR="00702A67" w:rsidRDefault="00702A67" w:rsidP="00A516B5">
      <w:r>
        <w:separator/>
      </w:r>
    </w:p>
  </w:endnote>
  <w:endnote w:type="continuationSeparator" w:id="0">
    <w:p w14:paraId="231E7330" w14:textId="77777777" w:rsidR="00702A67" w:rsidRDefault="00702A67" w:rsidP="00A5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980AF" w14:textId="77777777" w:rsidR="00702A67" w:rsidRDefault="00702A67" w:rsidP="00A516B5">
      <w:r>
        <w:separator/>
      </w:r>
    </w:p>
  </w:footnote>
  <w:footnote w:type="continuationSeparator" w:id="0">
    <w:p w14:paraId="37188D67" w14:textId="77777777" w:rsidR="00702A67" w:rsidRDefault="00702A67" w:rsidP="00A51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507A8" w14:textId="77F4C4CF" w:rsidR="00A516B5" w:rsidRDefault="00A516B5" w:rsidP="00A516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E0E1F"/>
    <w:multiLevelType w:val="multilevel"/>
    <w:tmpl w:val="C85C05FC"/>
    <w:lvl w:ilvl="0">
      <w:start w:val="1"/>
      <w:numFmt w:val="bullet"/>
      <w:lvlText w:val="◻"/>
      <w:lvlJc w:val="left"/>
      <w:pPr>
        <w:ind w:left="1440" w:firstLine="1080"/>
      </w:pPr>
      <w:rPr>
        <w:rFonts w:ascii="Arial" w:eastAsia="Arial" w:hAnsi="Arial" w:cs="Arial"/>
        <w:sz w:val="16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" w15:restartNumberingAfterBreak="0">
    <w:nsid w:val="60F612D6"/>
    <w:multiLevelType w:val="multilevel"/>
    <w:tmpl w:val="BD54F6CC"/>
    <w:lvl w:ilvl="0">
      <w:start w:val="1"/>
      <w:numFmt w:val="bullet"/>
      <w:lvlText w:val="◻"/>
      <w:lvlJc w:val="left"/>
      <w:pPr>
        <w:ind w:left="1440" w:firstLine="1080"/>
      </w:pPr>
      <w:rPr>
        <w:rFonts w:ascii="Arial" w:eastAsia="Arial" w:hAnsi="Arial" w:cs="Arial"/>
        <w:sz w:val="16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" w15:restartNumberingAfterBreak="0">
    <w:nsid w:val="69844D4C"/>
    <w:multiLevelType w:val="hybridMultilevel"/>
    <w:tmpl w:val="D6843C7A"/>
    <w:lvl w:ilvl="0" w:tplc="9B72CA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D7FE3"/>
    <w:multiLevelType w:val="multilevel"/>
    <w:tmpl w:val="EFA42EE0"/>
    <w:lvl w:ilvl="0">
      <w:start w:val="1"/>
      <w:numFmt w:val="bullet"/>
      <w:lvlText w:val="◻"/>
      <w:lvlJc w:val="left"/>
      <w:pPr>
        <w:ind w:left="1440" w:firstLine="1080"/>
      </w:pPr>
      <w:rPr>
        <w:rFonts w:ascii="Arial" w:eastAsia="Arial" w:hAnsi="Arial" w:cs="Arial"/>
        <w:sz w:val="16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si, Sandy">
    <w15:presenceInfo w15:providerId="AD" w15:userId="S-1-5-21-1991000725-1518953175-485645499-46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B4"/>
    <w:rsid w:val="000603D6"/>
    <w:rsid w:val="001A61F3"/>
    <w:rsid w:val="001F6E59"/>
    <w:rsid w:val="00272A6A"/>
    <w:rsid w:val="00314A4E"/>
    <w:rsid w:val="00395795"/>
    <w:rsid w:val="003A1B8D"/>
    <w:rsid w:val="00421DB0"/>
    <w:rsid w:val="0043768B"/>
    <w:rsid w:val="00496F94"/>
    <w:rsid w:val="00530090"/>
    <w:rsid w:val="005B7330"/>
    <w:rsid w:val="005F7457"/>
    <w:rsid w:val="006075F1"/>
    <w:rsid w:val="00647F17"/>
    <w:rsid w:val="006F42CF"/>
    <w:rsid w:val="00702A67"/>
    <w:rsid w:val="007F5E4B"/>
    <w:rsid w:val="00830DAC"/>
    <w:rsid w:val="00832273"/>
    <w:rsid w:val="009B482D"/>
    <w:rsid w:val="00A516B5"/>
    <w:rsid w:val="00A739F5"/>
    <w:rsid w:val="00A87565"/>
    <w:rsid w:val="00AC2821"/>
    <w:rsid w:val="00B41C46"/>
    <w:rsid w:val="00B834A6"/>
    <w:rsid w:val="00C52746"/>
    <w:rsid w:val="00CD76F4"/>
    <w:rsid w:val="00D85705"/>
    <w:rsid w:val="00DD63F4"/>
    <w:rsid w:val="00E0469E"/>
    <w:rsid w:val="00E64DE2"/>
    <w:rsid w:val="00E73464"/>
    <w:rsid w:val="00ED7835"/>
    <w:rsid w:val="00F55B24"/>
    <w:rsid w:val="00F636B4"/>
    <w:rsid w:val="00F8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06DC04"/>
  <w15:docId w15:val="{9B978C13-392E-4771-8E38-6B666CD4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  <w:sz w:val="2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A51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6B5"/>
  </w:style>
  <w:style w:type="paragraph" w:styleId="Footer">
    <w:name w:val="footer"/>
    <w:basedOn w:val="Normal"/>
    <w:link w:val="FooterChar"/>
    <w:uiPriority w:val="99"/>
    <w:unhideWhenUsed/>
    <w:rsid w:val="00A51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6B5"/>
  </w:style>
  <w:style w:type="character" w:styleId="Hyperlink">
    <w:name w:val="Hyperlink"/>
    <w:basedOn w:val="DefaultParagraphFont"/>
    <w:uiPriority w:val="99"/>
    <w:unhideWhenUsed/>
    <w:rsid w:val="00A516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7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42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6F42C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3A1B8D"/>
  </w:style>
  <w:style w:type="table" w:styleId="TableGrid">
    <w:name w:val="Table Grid"/>
    <w:basedOn w:val="TableNormal"/>
    <w:uiPriority w:val="59"/>
    <w:rsid w:val="003A1B8D"/>
    <w:rPr>
      <w:rFonts w:asciiTheme="minorHAnsi" w:eastAsiaTheme="minorEastAsia" w:hAnsiTheme="minorHAnsi" w:cstheme="minorBidi"/>
      <w:color w:val="auto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1B8D"/>
    <w:rPr>
      <w:rFonts w:asciiTheme="minorHAnsi" w:eastAsiaTheme="minorEastAsia" w:hAnsiTheme="minorHAnsi" w:cstheme="minorBidi"/>
      <w:color w:val="auto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F7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45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457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45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McLaughlin, Lisa</dc:creator>
  <cp:lastModifiedBy>Rossi, Sandy</cp:lastModifiedBy>
  <cp:revision>2</cp:revision>
  <dcterms:created xsi:type="dcterms:W3CDTF">2017-10-24T18:00:00Z</dcterms:created>
  <dcterms:modified xsi:type="dcterms:W3CDTF">2017-10-24T18:00:00Z</dcterms:modified>
</cp:coreProperties>
</file>