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1D" w:rsidRDefault="00A7451D" w:rsidP="00A7451D">
      <w:pPr>
        <w:jc w:val="center"/>
        <w:rPr>
          <w:b/>
        </w:rPr>
      </w:pPr>
      <w:r>
        <w:rPr>
          <w:b/>
        </w:rPr>
        <w:t>University of Puget Sound</w:t>
      </w:r>
    </w:p>
    <w:p w:rsidR="00A7451D" w:rsidRDefault="00A7451D" w:rsidP="00A7451D">
      <w:pPr>
        <w:jc w:val="center"/>
        <w:rPr>
          <w:b/>
        </w:rPr>
      </w:pPr>
      <w:r w:rsidRPr="00E631F6">
        <w:rPr>
          <w:b/>
        </w:rPr>
        <w:t>PT 649</w:t>
      </w:r>
      <w:r>
        <w:rPr>
          <w:b/>
        </w:rPr>
        <w:t>PT Across the Lifespan: Geriatrics</w:t>
      </w:r>
    </w:p>
    <w:p w:rsidR="00A7451D" w:rsidRDefault="00A7451D" w:rsidP="00A7451D">
      <w:pPr>
        <w:jc w:val="center"/>
        <w:rPr>
          <w:b/>
        </w:rPr>
      </w:pPr>
      <w:r w:rsidRPr="00E631F6">
        <w:rPr>
          <w:b/>
        </w:rPr>
        <w:t xml:space="preserve"> Final Paper</w:t>
      </w:r>
    </w:p>
    <w:p w:rsidR="00A7451D" w:rsidRDefault="00A7451D" w:rsidP="00A7451D">
      <w:pPr>
        <w:jc w:val="center"/>
        <w:rPr>
          <w:b/>
        </w:rPr>
      </w:pPr>
    </w:p>
    <w:p w:rsidR="00A7451D" w:rsidRPr="00682E2A" w:rsidRDefault="00A7451D" w:rsidP="00A7451D">
      <w:pPr>
        <w:rPr>
          <w:i/>
          <w:sz w:val="22"/>
        </w:rPr>
      </w:pPr>
      <w:r w:rsidRPr="00682E2A">
        <w:rPr>
          <w:sz w:val="22"/>
        </w:rPr>
        <w:t xml:space="preserve">The final paper for this course is an analysis of a movie featuring older adults who are experiencing the effects of aging and/or facing end of life issues. Any movie that meets these criteria will work. The brief list below will help to get you started. These are all enjoyable movies in very different ways.  If you find a different film or documentary that you would like to use for this paper, please check with me before proceeding. </w:t>
      </w:r>
    </w:p>
    <w:p w:rsidR="00A7451D" w:rsidRDefault="00A7451D" w:rsidP="00A7451D">
      <w:pPr>
        <w:rPr>
          <w:i/>
        </w:rPr>
      </w:pPr>
    </w:p>
    <w:p w:rsidR="00A7451D" w:rsidRPr="002E1862" w:rsidRDefault="00A7451D" w:rsidP="00A7451D">
      <w:pPr>
        <w:rPr>
          <w:rFonts w:cs="Times New Roman"/>
          <w:i/>
          <w:sz w:val="20"/>
          <w:szCs w:val="20"/>
        </w:rPr>
      </w:pPr>
      <w:r w:rsidRPr="002E1862">
        <w:rPr>
          <w:rFonts w:cs="Times New Roman"/>
          <w:i/>
          <w:sz w:val="20"/>
          <w:szCs w:val="20"/>
        </w:rPr>
        <w:t xml:space="preserve">The Bucket List </w:t>
      </w:r>
      <w:r w:rsidRPr="002E1862">
        <w:rPr>
          <w:rFonts w:cs="Times New Roman"/>
          <w:i/>
          <w:sz w:val="20"/>
          <w:szCs w:val="20"/>
        </w:rPr>
        <w:tab/>
      </w:r>
      <w:r w:rsidRPr="002E1862">
        <w:rPr>
          <w:rFonts w:cs="Times New Roman"/>
          <w:i/>
          <w:sz w:val="20"/>
          <w:szCs w:val="20"/>
        </w:rPr>
        <w:tab/>
      </w:r>
      <w:r w:rsidRPr="002E1862">
        <w:rPr>
          <w:rFonts w:cs="Times New Roman"/>
          <w:i/>
          <w:sz w:val="20"/>
          <w:szCs w:val="20"/>
        </w:rPr>
        <w:tab/>
      </w:r>
      <w:r w:rsidRPr="002E1862">
        <w:rPr>
          <w:rFonts w:cs="Times New Roman"/>
          <w:i/>
          <w:sz w:val="20"/>
          <w:szCs w:val="20"/>
        </w:rPr>
        <w:tab/>
      </w:r>
      <w:r w:rsidRPr="002E1862">
        <w:rPr>
          <w:rFonts w:cs="Times New Roman"/>
          <w:i/>
          <w:sz w:val="20"/>
          <w:szCs w:val="20"/>
        </w:rPr>
        <w:tab/>
        <w:t xml:space="preserve">The Best Exotic Marigold Hotel </w:t>
      </w:r>
      <w:r w:rsidRPr="002E1862">
        <w:rPr>
          <w:rFonts w:cs="Times New Roman"/>
          <w:i/>
          <w:sz w:val="20"/>
          <w:szCs w:val="20"/>
        </w:rPr>
        <w:tab/>
      </w:r>
      <w:r w:rsidRPr="002E1862">
        <w:rPr>
          <w:rFonts w:cs="Times New Roman"/>
          <w:i/>
          <w:sz w:val="20"/>
          <w:szCs w:val="20"/>
        </w:rPr>
        <w:tab/>
      </w:r>
    </w:p>
    <w:p w:rsidR="00A7451D" w:rsidRPr="002E1862" w:rsidRDefault="00A7451D" w:rsidP="00A7451D">
      <w:pPr>
        <w:rPr>
          <w:rFonts w:cs="Times New Roman"/>
          <w:i/>
          <w:sz w:val="20"/>
          <w:szCs w:val="20"/>
        </w:rPr>
      </w:pPr>
      <w:r w:rsidRPr="002E1862">
        <w:rPr>
          <w:rFonts w:cs="Times New Roman"/>
          <w:i/>
          <w:sz w:val="20"/>
          <w:szCs w:val="20"/>
        </w:rPr>
        <w:t>The Second Best Exotic Marigold Hotel</w:t>
      </w:r>
      <w:r w:rsidRPr="002E1862">
        <w:rPr>
          <w:rFonts w:cs="Times New Roman"/>
          <w:i/>
          <w:sz w:val="20"/>
          <w:szCs w:val="20"/>
        </w:rPr>
        <w:tab/>
      </w:r>
      <w:r w:rsidRPr="002E1862">
        <w:rPr>
          <w:rFonts w:cs="Times New Roman"/>
          <w:i/>
          <w:sz w:val="20"/>
          <w:szCs w:val="20"/>
        </w:rPr>
        <w:tab/>
        <w:t>Andrew Jenks, Room 335</w:t>
      </w:r>
      <w:r w:rsidRPr="002E1862">
        <w:rPr>
          <w:rFonts w:cs="Times New Roman"/>
          <w:i/>
          <w:sz w:val="20"/>
          <w:szCs w:val="20"/>
        </w:rPr>
        <w:tab/>
      </w:r>
      <w:r w:rsidRPr="002E1862">
        <w:rPr>
          <w:rFonts w:cs="Times New Roman"/>
          <w:i/>
          <w:sz w:val="20"/>
          <w:szCs w:val="20"/>
        </w:rPr>
        <w:tab/>
      </w:r>
      <w:r w:rsidRPr="002E1862">
        <w:rPr>
          <w:rFonts w:cs="Times New Roman"/>
          <w:i/>
          <w:sz w:val="20"/>
          <w:szCs w:val="20"/>
        </w:rPr>
        <w:tab/>
      </w:r>
    </w:p>
    <w:p w:rsidR="00A7451D" w:rsidRDefault="00A7451D" w:rsidP="00A7451D">
      <w:pPr>
        <w:rPr>
          <w:rFonts w:cs="Times New Roman"/>
          <w:i/>
          <w:sz w:val="20"/>
          <w:szCs w:val="20"/>
        </w:rPr>
      </w:pPr>
      <w:r w:rsidRPr="002E1862">
        <w:rPr>
          <w:rFonts w:cs="Times New Roman"/>
          <w:i/>
          <w:sz w:val="20"/>
          <w:szCs w:val="20"/>
        </w:rPr>
        <w:t>Still Mine</w:t>
      </w:r>
      <w:r w:rsidRPr="002E1862">
        <w:rPr>
          <w:rFonts w:cs="Times New Roman"/>
          <w:i/>
          <w:sz w:val="20"/>
          <w:szCs w:val="20"/>
        </w:rPr>
        <w:tab/>
      </w:r>
      <w:r w:rsidRPr="002E1862">
        <w:rPr>
          <w:rFonts w:cs="Times New Roman"/>
          <w:i/>
          <w:sz w:val="20"/>
          <w:szCs w:val="20"/>
        </w:rPr>
        <w:tab/>
      </w:r>
      <w:r w:rsidRPr="002E1862">
        <w:rPr>
          <w:rFonts w:cs="Times New Roman"/>
          <w:i/>
          <w:sz w:val="20"/>
          <w:szCs w:val="20"/>
        </w:rPr>
        <w:tab/>
      </w:r>
      <w:r w:rsidRPr="002E1862">
        <w:rPr>
          <w:rFonts w:cs="Times New Roman"/>
          <w:i/>
          <w:sz w:val="20"/>
          <w:szCs w:val="20"/>
        </w:rPr>
        <w:tab/>
      </w:r>
      <w:r w:rsidRPr="002E1862">
        <w:rPr>
          <w:rFonts w:cs="Times New Roman"/>
          <w:i/>
          <w:sz w:val="20"/>
          <w:szCs w:val="20"/>
        </w:rPr>
        <w:tab/>
        <w:t>Mr. Holmes</w:t>
      </w:r>
    </w:p>
    <w:p w:rsidR="00A7451D" w:rsidRPr="002E1862" w:rsidRDefault="00A7451D" w:rsidP="00A7451D">
      <w:pPr>
        <w:rPr>
          <w:rFonts w:cs="Times New Roman"/>
          <w:i/>
          <w:sz w:val="20"/>
          <w:szCs w:val="20"/>
        </w:rPr>
      </w:pPr>
      <w:r>
        <w:rPr>
          <w:rFonts w:cs="Times New Roman"/>
          <w:i/>
          <w:sz w:val="20"/>
          <w:szCs w:val="20"/>
        </w:rPr>
        <w:t>Still Alice</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The World’s Fastest Indian</w:t>
      </w:r>
    </w:p>
    <w:p w:rsidR="00A7451D" w:rsidRDefault="00A7451D" w:rsidP="00A7451D">
      <w:pPr>
        <w:rPr>
          <w:i/>
          <w:sz w:val="20"/>
          <w:szCs w:val="20"/>
        </w:rPr>
      </w:pPr>
      <w:r w:rsidRPr="00682E2A">
        <w:rPr>
          <w:i/>
          <w:sz w:val="20"/>
          <w:szCs w:val="20"/>
        </w:rPr>
        <w:t>Calendar Girls</w:t>
      </w:r>
      <w:r>
        <w:rPr>
          <w:i/>
          <w:sz w:val="20"/>
          <w:szCs w:val="20"/>
        </w:rPr>
        <w:tab/>
      </w:r>
      <w:r>
        <w:rPr>
          <w:i/>
          <w:sz w:val="20"/>
          <w:szCs w:val="20"/>
        </w:rPr>
        <w:tab/>
      </w:r>
      <w:r>
        <w:rPr>
          <w:i/>
          <w:sz w:val="20"/>
          <w:szCs w:val="20"/>
        </w:rPr>
        <w:tab/>
      </w:r>
      <w:r>
        <w:rPr>
          <w:i/>
          <w:sz w:val="20"/>
          <w:szCs w:val="20"/>
        </w:rPr>
        <w:tab/>
      </w:r>
      <w:r>
        <w:rPr>
          <w:i/>
          <w:sz w:val="20"/>
          <w:szCs w:val="20"/>
        </w:rPr>
        <w:tab/>
        <w:t>Going in Style</w:t>
      </w:r>
    </w:p>
    <w:p w:rsidR="00A7451D" w:rsidRDefault="00A7451D" w:rsidP="00A7451D">
      <w:pPr>
        <w:rPr>
          <w:i/>
          <w:sz w:val="20"/>
          <w:szCs w:val="20"/>
        </w:rPr>
      </w:pPr>
      <w:r>
        <w:rPr>
          <w:i/>
          <w:sz w:val="20"/>
          <w:szCs w:val="20"/>
        </w:rPr>
        <w:t>Our Souls at Night</w:t>
      </w:r>
      <w:r>
        <w:rPr>
          <w:i/>
          <w:sz w:val="20"/>
          <w:szCs w:val="20"/>
        </w:rPr>
        <w:tab/>
      </w:r>
      <w:r>
        <w:rPr>
          <w:i/>
          <w:sz w:val="20"/>
          <w:szCs w:val="20"/>
        </w:rPr>
        <w:tab/>
      </w:r>
      <w:r>
        <w:rPr>
          <w:i/>
          <w:sz w:val="20"/>
          <w:szCs w:val="20"/>
        </w:rPr>
        <w:tab/>
      </w:r>
      <w:r>
        <w:rPr>
          <w:i/>
          <w:sz w:val="20"/>
          <w:szCs w:val="20"/>
        </w:rPr>
        <w:tab/>
        <w:t>Marvin’s Room</w:t>
      </w:r>
    </w:p>
    <w:p w:rsidR="00A7451D" w:rsidRPr="00682E2A" w:rsidRDefault="00A7451D" w:rsidP="00A7451D">
      <w:pPr>
        <w:rPr>
          <w:i/>
          <w:sz w:val="20"/>
          <w:szCs w:val="20"/>
        </w:rPr>
      </w:pPr>
    </w:p>
    <w:p w:rsidR="00A7451D" w:rsidRPr="00682E2A" w:rsidRDefault="00A7451D" w:rsidP="00A7451D">
      <w:pPr>
        <w:rPr>
          <w:sz w:val="22"/>
        </w:rPr>
      </w:pPr>
      <w:r w:rsidRPr="00682E2A">
        <w:rPr>
          <w:sz w:val="22"/>
        </w:rPr>
        <w:t xml:space="preserve">These films are available at the public library and on </w:t>
      </w:r>
      <w:proofErr w:type="spellStart"/>
      <w:r w:rsidRPr="00682E2A">
        <w:rPr>
          <w:sz w:val="22"/>
        </w:rPr>
        <w:t>NetFlix</w:t>
      </w:r>
      <w:proofErr w:type="spellEnd"/>
      <w:r w:rsidRPr="00682E2A">
        <w:rPr>
          <w:sz w:val="22"/>
        </w:rPr>
        <w:t xml:space="preserve">, Amazon Prime or through Red Box so they should be easy to find. </w:t>
      </w:r>
    </w:p>
    <w:p w:rsidR="00A7451D" w:rsidRPr="00682E2A" w:rsidRDefault="00A7451D" w:rsidP="00A7451D">
      <w:pPr>
        <w:rPr>
          <w:sz w:val="22"/>
        </w:rPr>
      </w:pPr>
    </w:p>
    <w:p w:rsidR="00A7451D" w:rsidRPr="00682E2A" w:rsidRDefault="00A7451D" w:rsidP="00A7451D">
      <w:pPr>
        <w:rPr>
          <w:sz w:val="22"/>
        </w:rPr>
      </w:pPr>
      <w:r w:rsidRPr="00682E2A">
        <w:rPr>
          <w:sz w:val="22"/>
        </w:rPr>
        <w:t xml:space="preserve">Choose </w:t>
      </w:r>
      <w:r w:rsidRPr="00682E2A">
        <w:rPr>
          <w:b/>
          <w:sz w:val="22"/>
          <w:u w:val="single"/>
        </w:rPr>
        <w:t>one</w:t>
      </w:r>
      <w:r w:rsidRPr="00682E2A">
        <w:rPr>
          <w:sz w:val="22"/>
        </w:rPr>
        <w:t xml:space="preserve"> of the following approaches to writing this paper:</w:t>
      </w:r>
    </w:p>
    <w:p w:rsidR="00A7451D" w:rsidRPr="00682E2A" w:rsidRDefault="00A7451D" w:rsidP="00A7451D">
      <w:pPr>
        <w:rPr>
          <w:sz w:val="22"/>
        </w:rPr>
      </w:pPr>
    </w:p>
    <w:p w:rsidR="00A7451D" w:rsidRPr="00A7451D" w:rsidRDefault="00A7451D" w:rsidP="00A7451D">
      <w:pPr>
        <w:pStyle w:val="ListParagraph"/>
        <w:numPr>
          <w:ilvl w:val="0"/>
          <w:numId w:val="1"/>
        </w:numPr>
        <w:rPr>
          <w:sz w:val="22"/>
        </w:rPr>
      </w:pPr>
      <w:r w:rsidRPr="00A7451D">
        <w:rPr>
          <w:sz w:val="22"/>
        </w:rPr>
        <w:t xml:space="preserve">Write a </w:t>
      </w:r>
      <w:r w:rsidRPr="00A7451D">
        <w:rPr>
          <w:sz w:val="22"/>
          <w:u w:val="single"/>
        </w:rPr>
        <w:t>detailed</w:t>
      </w:r>
      <w:r w:rsidRPr="00A7451D">
        <w:rPr>
          <w:sz w:val="22"/>
        </w:rPr>
        <w:t xml:space="preserve"> analysis of at least </w:t>
      </w:r>
      <w:r w:rsidRPr="00A7451D">
        <w:rPr>
          <w:b/>
          <w:sz w:val="22"/>
          <w:u w:val="single"/>
        </w:rPr>
        <w:t>ONE</w:t>
      </w:r>
      <w:r w:rsidRPr="00A7451D">
        <w:rPr>
          <w:sz w:val="22"/>
        </w:rPr>
        <w:t xml:space="preserve"> of the following sociological or psychological aging theories discussed in class and provide a </w:t>
      </w:r>
      <w:r w:rsidRPr="00A7451D">
        <w:rPr>
          <w:sz w:val="22"/>
          <w:u w:val="single"/>
        </w:rPr>
        <w:t>specific explanation of the impact of that theory on the characters in the film</w:t>
      </w:r>
      <w:r w:rsidRPr="00A7451D">
        <w:rPr>
          <w:sz w:val="22"/>
        </w:rPr>
        <w:t>. This should be a thoughtful synthesis and not simply a recitation of facts.</w:t>
      </w:r>
    </w:p>
    <w:p w:rsidR="00A7451D" w:rsidRPr="00682E2A" w:rsidRDefault="00A7451D" w:rsidP="00A7451D">
      <w:pPr>
        <w:rPr>
          <w:sz w:val="22"/>
        </w:rPr>
      </w:pPr>
    </w:p>
    <w:p w:rsidR="00A7451D" w:rsidRPr="00682E2A" w:rsidRDefault="00A7451D" w:rsidP="00A7451D">
      <w:pPr>
        <w:ind w:firstLine="720"/>
        <w:rPr>
          <w:sz w:val="22"/>
        </w:rPr>
      </w:pPr>
      <w:r w:rsidRPr="00682E2A">
        <w:rPr>
          <w:sz w:val="22"/>
        </w:rPr>
        <w:t>Erickson’s Full Life Development Theory</w:t>
      </w:r>
    </w:p>
    <w:p w:rsidR="00A7451D" w:rsidRPr="00682E2A" w:rsidRDefault="00A7451D" w:rsidP="00A7451D">
      <w:pPr>
        <w:ind w:firstLine="720"/>
        <w:rPr>
          <w:sz w:val="22"/>
        </w:rPr>
      </w:pPr>
      <w:r w:rsidRPr="00682E2A">
        <w:rPr>
          <w:sz w:val="22"/>
        </w:rPr>
        <w:t>Peck’s Mature Life Aging Theory</w:t>
      </w:r>
    </w:p>
    <w:p w:rsidR="00A7451D" w:rsidRPr="00682E2A" w:rsidRDefault="00A7451D" w:rsidP="00A7451D">
      <w:pPr>
        <w:ind w:firstLine="720"/>
        <w:rPr>
          <w:sz w:val="22"/>
        </w:rPr>
      </w:pPr>
      <w:r w:rsidRPr="00682E2A">
        <w:rPr>
          <w:sz w:val="22"/>
        </w:rPr>
        <w:t xml:space="preserve">Bernice </w:t>
      </w:r>
      <w:proofErr w:type="spellStart"/>
      <w:r w:rsidRPr="00682E2A">
        <w:rPr>
          <w:sz w:val="22"/>
        </w:rPr>
        <w:t>Neugarten’s</w:t>
      </w:r>
      <w:proofErr w:type="spellEnd"/>
      <w:r w:rsidRPr="00682E2A">
        <w:rPr>
          <w:sz w:val="22"/>
        </w:rPr>
        <w:t xml:space="preserve"> Life Course Activity Theory </w:t>
      </w:r>
    </w:p>
    <w:p w:rsidR="00A7451D" w:rsidRPr="00682E2A" w:rsidRDefault="00A7451D" w:rsidP="00A7451D">
      <w:pPr>
        <w:rPr>
          <w:sz w:val="22"/>
        </w:rPr>
      </w:pPr>
    </w:p>
    <w:p w:rsidR="00A7451D" w:rsidRPr="00031E0B" w:rsidRDefault="00A7451D" w:rsidP="00A7451D">
      <w:pPr>
        <w:jc w:val="center"/>
        <w:rPr>
          <w:b/>
          <w:sz w:val="36"/>
          <w:szCs w:val="36"/>
        </w:rPr>
      </w:pPr>
      <w:r w:rsidRPr="00031E0B">
        <w:rPr>
          <w:b/>
          <w:sz w:val="36"/>
          <w:szCs w:val="36"/>
        </w:rPr>
        <w:t>OR</w:t>
      </w:r>
    </w:p>
    <w:p w:rsidR="00A7451D" w:rsidRDefault="00A7451D" w:rsidP="00A7451D"/>
    <w:p w:rsidR="00A7451D" w:rsidRPr="00A7451D" w:rsidRDefault="00A7451D" w:rsidP="00A7451D">
      <w:pPr>
        <w:pStyle w:val="ListParagraph"/>
        <w:numPr>
          <w:ilvl w:val="0"/>
          <w:numId w:val="1"/>
        </w:numPr>
        <w:rPr>
          <w:sz w:val="22"/>
        </w:rPr>
      </w:pPr>
      <w:r w:rsidRPr="00A7451D">
        <w:rPr>
          <w:sz w:val="22"/>
        </w:rPr>
        <w:t xml:space="preserve">Identify </w:t>
      </w:r>
      <w:r w:rsidRPr="00A7451D">
        <w:rPr>
          <w:b/>
          <w:sz w:val="22"/>
          <w:u w:val="single"/>
        </w:rPr>
        <w:t>TWO</w:t>
      </w:r>
      <w:r w:rsidRPr="00A7451D">
        <w:rPr>
          <w:sz w:val="22"/>
        </w:rPr>
        <w:t xml:space="preserve"> or more issues related to aging and </w:t>
      </w:r>
      <w:r w:rsidRPr="00A7451D">
        <w:rPr>
          <w:sz w:val="22"/>
          <w:u w:val="single"/>
        </w:rPr>
        <w:t xml:space="preserve">explain how those issues </w:t>
      </w:r>
      <w:r>
        <w:rPr>
          <w:sz w:val="22"/>
          <w:u w:val="single"/>
        </w:rPr>
        <w:t>are</w:t>
      </w:r>
      <w:r w:rsidRPr="00A7451D">
        <w:rPr>
          <w:sz w:val="22"/>
          <w:u w:val="single"/>
        </w:rPr>
        <w:t xml:space="preserve"> portrayed in the film</w:t>
      </w:r>
      <w:r w:rsidRPr="00A7451D">
        <w:rPr>
          <w:sz w:val="22"/>
        </w:rPr>
        <w:t>. Examples of issues related to aging include, but are not limited to:</w:t>
      </w:r>
    </w:p>
    <w:p w:rsidR="00A7451D" w:rsidRPr="00682E2A" w:rsidRDefault="00A7451D" w:rsidP="00A7451D">
      <w:pPr>
        <w:ind w:firstLine="720"/>
        <w:rPr>
          <w:sz w:val="22"/>
        </w:rPr>
      </w:pPr>
      <w:r w:rsidRPr="00682E2A">
        <w:rPr>
          <w:sz w:val="22"/>
        </w:rPr>
        <w:t>Ageism</w:t>
      </w:r>
    </w:p>
    <w:p w:rsidR="00A7451D" w:rsidRPr="00682E2A" w:rsidRDefault="00A7451D" w:rsidP="00A7451D">
      <w:pPr>
        <w:ind w:left="720"/>
        <w:rPr>
          <w:sz w:val="22"/>
        </w:rPr>
      </w:pPr>
      <w:r w:rsidRPr="00682E2A">
        <w:rPr>
          <w:sz w:val="22"/>
        </w:rPr>
        <w:t>Positive vs. Negative Aging</w:t>
      </w:r>
    </w:p>
    <w:p w:rsidR="00A7451D" w:rsidRPr="00682E2A" w:rsidRDefault="00A7451D" w:rsidP="00A7451D">
      <w:pPr>
        <w:ind w:firstLine="720"/>
        <w:rPr>
          <w:sz w:val="22"/>
        </w:rPr>
      </w:pPr>
      <w:r w:rsidRPr="00682E2A">
        <w:rPr>
          <w:sz w:val="22"/>
        </w:rPr>
        <w:t>End of life issues</w:t>
      </w:r>
    </w:p>
    <w:p w:rsidR="00A7451D" w:rsidRPr="00682E2A" w:rsidRDefault="00A7451D" w:rsidP="00A7451D">
      <w:pPr>
        <w:rPr>
          <w:sz w:val="22"/>
        </w:rPr>
      </w:pPr>
    </w:p>
    <w:p w:rsidR="00A7451D" w:rsidRPr="00682E2A" w:rsidRDefault="00A7451D" w:rsidP="00A7451D">
      <w:pPr>
        <w:ind w:firstLine="720"/>
        <w:rPr>
          <w:sz w:val="22"/>
        </w:rPr>
      </w:pPr>
      <w:r w:rsidRPr="00682E2A">
        <w:rPr>
          <w:sz w:val="22"/>
        </w:rPr>
        <w:t>Again, this should be a thoughtful analysis and not simply a recitation of facts.</w:t>
      </w:r>
    </w:p>
    <w:p w:rsidR="00A7451D" w:rsidRPr="00682E2A" w:rsidRDefault="00A7451D" w:rsidP="00A7451D">
      <w:pPr>
        <w:rPr>
          <w:sz w:val="22"/>
        </w:rPr>
      </w:pPr>
    </w:p>
    <w:p w:rsidR="00A7451D" w:rsidRDefault="00A7451D" w:rsidP="00A7451D">
      <w:pPr>
        <w:rPr>
          <w:sz w:val="22"/>
        </w:rPr>
      </w:pPr>
    </w:p>
    <w:p w:rsidR="00A7451D" w:rsidRDefault="00A7451D" w:rsidP="00A7451D">
      <w:pPr>
        <w:rPr>
          <w:sz w:val="22"/>
        </w:rPr>
      </w:pPr>
    </w:p>
    <w:p w:rsidR="00A7451D" w:rsidRPr="00682E2A" w:rsidRDefault="00A7451D" w:rsidP="00A7451D">
      <w:pPr>
        <w:rPr>
          <w:sz w:val="22"/>
        </w:rPr>
      </w:pPr>
      <w:r w:rsidRPr="00682E2A">
        <w:rPr>
          <w:sz w:val="22"/>
        </w:rPr>
        <w:t xml:space="preserve">The paper must be typed, double-spaced, </w:t>
      </w:r>
      <w:proofErr w:type="gramStart"/>
      <w:r w:rsidRPr="00682E2A">
        <w:rPr>
          <w:sz w:val="22"/>
        </w:rPr>
        <w:t>11 point</w:t>
      </w:r>
      <w:proofErr w:type="gramEnd"/>
      <w:r w:rsidRPr="00682E2A">
        <w:rPr>
          <w:sz w:val="22"/>
        </w:rPr>
        <w:t xml:space="preserve"> font and </w:t>
      </w:r>
      <w:r w:rsidRPr="00682E2A">
        <w:rPr>
          <w:sz w:val="22"/>
          <w:u w:val="single"/>
        </w:rPr>
        <w:t>no more than</w:t>
      </w:r>
      <w:r w:rsidRPr="00682E2A">
        <w:rPr>
          <w:sz w:val="22"/>
        </w:rPr>
        <w:t xml:space="preserve"> </w:t>
      </w:r>
      <w:r w:rsidRPr="00682E2A">
        <w:rPr>
          <w:b/>
          <w:sz w:val="22"/>
        </w:rPr>
        <w:t>two</w:t>
      </w:r>
      <w:r w:rsidRPr="00682E2A">
        <w:rPr>
          <w:sz w:val="22"/>
        </w:rPr>
        <w:t xml:space="preserve"> pages in length (not including references). It should reflect a </w:t>
      </w:r>
      <w:r w:rsidRPr="00682E2A">
        <w:rPr>
          <w:sz w:val="22"/>
          <w:u w:val="single"/>
        </w:rPr>
        <w:t>thorough understanding</w:t>
      </w:r>
      <w:r w:rsidRPr="00682E2A">
        <w:rPr>
          <w:sz w:val="22"/>
        </w:rPr>
        <w:t xml:space="preserve"> of the theory/issues and must be specifically related to the characters in the film. It should not be a compilation of quotes or paraphrases from other sources. I am interested in your understanding. The writing should be thorough, thoughtful, clear and free of grammatical, spelling and syntax errors.</w:t>
      </w:r>
    </w:p>
    <w:p w:rsidR="00A7451D" w:rsidRPr="00682E2A" w:rsidRDefault="00A7451D" w:rsidP="00A7451D">
      <w:pPr>
        <w:rPr>
          <w:sz w:val="22"/>
        </w:rPr>
      </w:pPr>
    </w:p>
    <w:p w:rsidR="00A7451D" w:rsidRDefault="00A7451D" w:rsidP="00A7451D">
      <w:pPr>
        <w:rPr>
          <w:b/>
          <w:sz w:val="22"/>
          <w:u w:val="single"/>
        </w:rPr>
      </w:pPr>
      <w:r w:rsidRPr="00682E2A">
        <w:rPr>
          <w:sz w:val="22"/>
        </w:rPr>
        <w:t xml:space="preserve">The paper is due in HARD copy in class on </w:t>
      </w:r>
      <w:r w:rsidRPr="00682E2A">
        <w:rPr>
          <w:b/>
          <w:sz w:val="22"/>
        </w:rPr>
        <w:t xml:space="preserve">Wednesday, December </w:t>
      </w:r>
      <w:r>
        <w:rPr>
          <w:b/>
          <w:sz w:val="22"/>
        </w:rPr>
        <w:t>5.</w:t>
      </w:r>
      <w:r w:rsidRPr="00682E2A">
        <w:rPr>
          <w:sz w:val="22"/>
        </w:rPr>
        <w:t xml:space="preserve"> </w:t>
      </w:r>
      <w:r w:rsidRPr="00682E2A">
        <w:rPr>
          <w:b/>
          <w:sz w:val="22"/>
          <w:u w:val="single"/>
        </w:rPr>
        <w:t>Late papers and electronic copies will not be accepted.</w:t>
      </w:r>
    </w:p>
    <w:p w:rsidR="00A7451D" w:rsidRPr="00A7451D" w:rsidRDefault="00A7451D" w:rsidP="00A7451D">
      <w:pPr>
        <w:jc w:val="center"/>
        <w:rPr>
          <w:b/>
          <w:sz w:val="22"/>
          <w:u w:val="single"/>
        </w:rPr>
      </w:pPr>
      <w:r w:rsidRPr="003455F6">
        <w:rPr>
          <w:b/>
          <w:sz w:val="22"/>
        </w:rPr>
        <w:lastRenderedPageBreak/>
        <w:t>PT 649 Final Paper</w:t>
      </w:r>
    </w:p>
    <w:p w:rsidR="00A7451D" w:rsidRPr="003455F6" w:rsidRDefault="00A7451D" w:rsidP="00A7451D">
      <w:pPr>
        <w:jc w:val="center"/>
        <w:rPr>
          <w:b/>
          <w:sz w:val="22"/>
        </w:rPr>
      </w:pPr>
      <w:r w:rsidRPr="003455F6">
        <w:rPr>
          <w:b/>
          <w:sz w:val="22"/>
        </w:rPr>
        <w:t>Grading Rubric</w:t>
      </w:r>
    </w:p>
    <w:p w:rsidR="00A7451D" w:rsidRPr="003455F6" w:rsidRDefault="00A7451D" w:rsidP="00A7451D">
      <w:pPr>
        <w:jc w:val="center"/>
        <w:rPr>
          <w:sz w:val="22"/>
        </w:rPr>
      </w:pPr>
    </w:p>
    <w:p w:rsidR="00A7451D" w:rsidRPr="003455F6" w:rsidRDefault="00A7451D" w:rsidP="00A7451D">
      <w:pPr>
        <w:rPr>
          <w:sz w:val="22"/>
        </w:rPr>
      </w:pPr>
      <w:r w:rsidRPr="003455F6">
        <w:rPr>
          <w:sz w:val="22"/>
        </w:rPr>
        <w:t>Movie:</w:t>
      </w:r>
    </w:p>
    <w:p w:rsidR="00A7451D" w:rsidRDefault="00A7451D" w:rsidP="00A7451D">
      <w:pPr>
        <w:rPr>
          <w:sz w:val="22"/>
        </w:rPr>
      </w:pPr>
    </w:p>
    <w:p w:rsidR="00A7451D" w:rsidRDefault="00A7451D" w:rsidP="00A7451D">
      <w:pPr>
        <w:rPr>
          <w:sz w:val="22"/>
        </w:rPr>
      </w:pPr>
      <w:r>
        <w:rPr>
          <w:sz w:val="22"/>
        </w:rPr>
        <w:t>Aging Theory or Theories Discussed:</w:t>
      </w:r>
    </w:p>
    <w:p w:rsidR="00A7451D" w:rsidRPr="003455F6" w:rsidRDefault="00A7451D" w:rsidP="00A7451D">
      <w:pPr>
        <w:rPr>
          <w:sz w:val="22"/>
        </w:rPr>
      </w:pPr>
    </w:p>
    <w:tbl>
      <w:tblPr>
        <w:tblStyle w:val="TableGrid"/>
        <w:tblW w:w="0" w:type="auto"/>
        <w:tblLook w:val="04A0" w:firstRow="1" w:lastRow="0" w:firstColumn="1" w:lastColumn="0" w:noHBand="0" w:noVBand="1"/>
      </w:tblPr>
      <w:tblGrid>
        <w:gridCol w:w="2338"/>
        <w:gridCol w:w="2338"/>
        <w:gridCol w:w="2337"/>
        <w:gridCol w:w="2337"/>
      </w:tblGrid>
      <w:tr w:rsidR="00A7451D" w:rsidRPr="003455F6" w:rsidTr="00D7146F">
        <w:tc>
          <w:tcPr>
            <w:tcW w:w="3294" w:type="dxa"/>
          </w:tcPr>
          <w:p w:rsidR="00A7451D" w:rsidRPr="003455F6" w:rsidRDefault="00A7451D" w:rsidP="00D7146F">
            <w:pPr>
              <w:rPr>
                <w:sz w:val="22"/>
              </w:rPr>
            </w:pPr>
            <w:r w:rsidRPr="003455F6">
              <w:rPr>
                <w:sz w:val="22"/>
              </w:rPr>
              <w:t>Superior = 10</w:t>
            </w:r>
          </w:p>
        </w:tc>
        <w:tc>
          <w:tcPr>
            <w:tcW w:w="3294" w:type="dxa"/>
          </w:tcPr>
          <w:p w:rsidR="00A7451D" w:rsidRPr="003455F6" w:rsidRDefault="00A7451D" w:rsidP="00D7146F">
            <w:pPr>
              <w:rPr>
                <w:sz w:val="22"/>
              </w:rPr>
            </w:pPr>
            <w:r w:rsidRPr="003455F6">
              <w:rPr>
                <w:sz w:val="22"/>
              </w:rPr>
              <w:t>Good = 8</w:t>
            </w:r>
          </w:p>
        </w:tc>
        <w:tc>
          <w:tcPr>
            <w:tcW w:w="3294" w:type="dxa"/>
          </w:tcPr>
          <w:p w:rsidR="00A7451D" w:rsidRPr="003455F6" w:rsidRDefault="00A7451D" w:rsidP="00D7146F">
            <w:pPr>
              <w:rPr>
                <w:sz w:val="22"/>
              </w:rPr>
            </w:pPr>
            <w:r w:rsidRPr="003455F6">
              <w:rPr>
                <w:sz w:val="22"/>
              </w:rPr>
              <w:t>Fair = 6</w:t>
            </w:r>
          </w:p>
        </w:tc>
        <w:tc>
          <w:tcPr>
            <w:tcW w:w="3294" w:type="dxa"/>
          </w:tcPr>
          <w:p w:rsidR="00A7451D" w:rsidRPr="003455F6" w:rsidRDefault="00A7451D" w:rsidP="00D7146F">
            <w:pPr>
              <w:rPr>
                <w:sz w:val="22"/>
              </w:rPr>
            </w:pPr>
            <w:r w:rsidRPr="003455F6">
              <w:rPr>
                <w:sz w:val="22"/>
              </w:rPr>
              <w:t>Poor = 4</w:t>
            </w:r>
          </w:p>
        </w:tc>
      </w:tr>
      <w:tr w:rsidR="00A7451D" w:rsidRPr="003455F6" w:rsidTr="00D7146F">
        <w:tc>
          <w:tcPr>
            <w:tcW w:w="3294" w:type="dxa"/>
          </w:tcPr>
          <w:p w:rsidR="00A7451D" w:rsidRPr="003455F6" w:rsidRDefault="00A7451D" w:rsidP="00D7146F">
            <w:pPr>
              <w:rPr>
                <w:sz w:val="22"/>
              </w:rPr>
            </w:pPr>
            <w:r w:rsidRPr="003455F6">
              <w:rPr>
                <w:sz w:val="22"/>
              </w:rPr>
              <w:t xml:space="preserve">Analysis reflects a </w:t>
            </w:r>
            <w:r w:rsidRPr="003455F6">
              <w:rPr>
                <w:sz w:val="22"/>
                <w:u w:val="single"/>
              </w:rPr>
              <w:t>thorough and thoughtful understanding</w:t>
            </w:r>
            <w:r w:rsidRPr="003455F6">
              <w:rPr>
                <w:sz w:val="22"/>
              </w:rPr>
              <w:t xml:space="preserve"> of </w:t>
            </w:r>
            <w:r w:rsidRPr="00842AB1">
              <w:rPr>
                <w:sz w:val="22"/>
                <w:u w:val="single"/>
              </w:rPr>
              <w:t>at least one</w:t>
            </w:r>
            <w:r w:rsidRPr="003455F6">
              <w:rPr>
                <w:sz w:val="22"/>
              </w:rPr>
              <w:t xml:space="preserve"> theory and provides a detailed explanation of the impact of the theory on the characters in the film.</w:t>
            </w:r>
          </w:p>
        </w:tc>
        <w:tc>
          <w:tcPr>
            <w:tcW w:w="3294" w:type="dxa"/>
          </w:tcPr>
          <w:p w:rsidR="00A7451D" w:rsidRPr="003455F6" w:rsidRDefault="00A7451D" w:rsidP="00D7146F">
            <w:pPr>
              <w:rPr>
                <w:sz w:val="22"/>
              </w:rPr>
            </w:pPr>
            <w:r w:rsidRPr="003455F6">
              <w:rPr>
                <w:sz w:val="22"/>
              </w:rPr>
              <w:t xml:space="preserve">Analysis reflects a </w:t>
            </w:r>
            <w:r w:rsidRPr="003455F6">
              <w:rPr>
                <w:sz w:val="22"/>
                <w:u w:val="single"/>
              </w:rPr>
              <w:t>moderate understanding</w:t>
            </w:r>
            <w:r w:rsidRPr="003455F6">
              <w:rPr>
                <w:sz w:val="22"/>
              </w:rPr>
              <w:t xml:space="preserve"> of the theory and an adequate explanation of the impact of the theory on the characters in the film.</w:t>
            </w:r>
          </w:p>
        </w:tc>
        <w:tc>
          <w:tcPr>
            <w:tcW w:w="3294" w:type="dxa"/>
          </w:tcPr>
          <w:p w:rsidR="00A7451D" w:rsidRPr="003455F6" w:rsidRDefault="00A7451D" w:rsidP="00D7146F">
            <w:pPr>
              <w:rPr>
                <w:sz w:val="22"/>
              </w:rPr>
            </w:pPr>
            <w:r w:rsidRPr="003455F6">
              <w:rPr>
                <w:sz w:val="22"/>
              </w:rPr>
              <w:t xml:space="preserve">Analysis reflects </w:t>
            </w:r>
            <w:r w:rsidRPr="003455F6">
              <w:rPr>
                <w:sz w:val="22"/>
                <w:u w:val="single"/>
              </w:rPr>
              <w:t>limited understanding</w:t>
            </w:r>
            <w:r w:rsidRPr="003455F6">
              <w:rPr>
                <w:sz w:val="22"/>
              </w:rPr>
              <w:t xml:space="preserve"> of the theory and a superficial explanation of the impact of the theory on the characters in the film.</w:t>
            </w:r>
          </w:p>
        </w:tc>
        <w:tc>
          <w:tcPr>
            <w:tcW w:w="3294" w:type="dxa"/>
          </w:tcPr>
          <w:p w:rsidR="00A7451D" w:rsidRPr="003455F6" w:rsidRDefault="00A7451D" w:rsidP="00D7146F">
            <w:pPr>
              <w:rPr>
                <w:sz w:val="22"/>
              </w:rPr>
            </w:pPr>
            <w:r w:rsidRPr="003455F6">
              <w:rPr>
                <w:sz w:val="22"/>
              </w:rPr>
              <w:t>Analysis is superficial or reflects no understanding of the impact of the theory on the characters in the film.</w:t>
            </w:r>
          </w:p>
        </w:tc>
      </w:tr>
      <w:tr w:rsidR="00A7451D" w:rsidRPr="003455F6" w:rsidTr="00D7146F">
        <w:tc>
          <w:tcPr>
            <w:tcW w:w="3294" w:type="dxa"/>
          </w:tcPr>
          <w:p w:rsidR="00A7451D" w:rsidRPr="003455F6" w:rsidRDefault="00A7451D" w:rsidP="00D7146F">
            <w:pPr>
              <w:rPr>
                <w:sz w:val="22"/>
              </w:rPr>
            </w:pPr>
            <w:r w:rsidRPr="003455F6">
              <w:rPr>
                <w:sz w:val="22"/>
              </w:rPr>
              <w:t>Superior = 5</w:t>
            </w:r>
          </w:p>
        </w:tc>
        <w:tc>
          <w:tcPr>
            <w:tcW w:w="3294" w:type="dxa"/>
          </w:tcPr>
          <w:p w:rsidR="00A7451D" w:rsidRPr="003455F6" w:rsidRDefault="00A7451D" w:rsidP="00D7146F">
            <w:pPr>
              <w:rPr>
                <w:sz w:val="22"/>
              </w:rPr>
            </w:pPr>
            <w:r w:rsidRPr="003455F6">
              <w:rPr>
                <w:sz w:val="22"/>
              </w:rPr>
              <w:t>Good = 3</w:t>
            </w:r>
          </w:p>
        </w:tc>
        <w:tc>
          <w:tcPr>
            <w:tcW w:w="3294" w:type="dxa"/>
          </w:tcPr>
          <w:p w:rsidR="00A7451D" w:rsidRPr="003455F6" w:rsidRDefault="00A7451D" w:rsidP="00D7146F">
            <w:pPr>
              <w:rPr>
                <w:sz w:val="22"/>
              </w:rPr>
            </w:pPr>
            <w:r w:rsidRPr="003455F6">
              <w:rPr>
                <w:sz w:val="22"/>
              </w:rPr>
              <w:t>Fair = 2</w:t>
            </w:r>
          </w:p>
        </w:tc>
        <w:tc>
          <w:tcPr>
            <w:tcW w:w="3294" w:type="dxa"/>
          </w:tcPr>
          <w:p w:rsidR="00A7451D" w:rsidRPr="003455F6" w:rsidRDefault="00A7451D" w:rsidP="00D7146F">
            <w:pPr>
              <w:rPr>
                <w:sz w:val="22"/>
              </w:rPr>
            </w:pPr>
            <w:r w:rsidRPr="003455F6">
              <w:rPr>
                <w:sz w:val="22"/>
              </w:rPr>
              <w:t>Poor = 1</w:t>
            </w:r>
          </w:p>
        </w:tc>
      </w:tr>
      <w:tr w:rsidR="00A7451D" w:rsidRPr="003455F6" w:rsidTr="00D7146F">
        <w:tc>
          <w:tcPr>
            <w:tcW w:w="3294" w:type="dxa"/>
          </w:tcPr>
          <w:p w:rsidR="00A7451D" w:rsidRPr="003455F6" w:rsidRDefault="00A7451D" w:rsidP="00D7146F">
            <w:pPr>
              <w:rPr>
                <w:sz w:val="22"/>
              </w:rPr>
            </w:pPr>
            <w:r w:rsidRPr="003455F6">
              <w:rPr>
                <w:sz w:val="22"/>
              </w:rPr>
              <w:t>Writing is clear and free of grammatical, spelling and syntax errors.</w:t>
            </w:r>
          </w:p>
        </w:tc>
        <w:tc>
          <w:tcPr>
            <w:tcW w:w="3294" w:type="dxa"/>
          </w:tcPr>
          <w:p w:rsidR="00A7451D" w:rsidRPr="003455F6" w:rsidRDefault="00A7451D" w:rsidP="00D7146F">
            <w:pPr>
              <w:rPr>
                <w:sz w:val="22"/>
              </w:rPr>
            </w:pPr>
            <w:r w:rsidRPr="003455F6">
              <w:rPr>
                <w:sz w:val="22"/>
              </w:rPr>
              <w:t>Writing contains two grammatical, spelling or syntax errors in any combination.</w:t>
            </w:r>
          </w:p>
        </w:tc>
        <w:tc>
          <w:tcPr>
            <w:tcW w:w="3294" w:type="dxa"/>
          </w:tcPr>
          <w:p w:rsidR="00A7451D" w:rsidRPr="003455F6" w:rsidRDefault="00A7451D" w:rsidP="00D7146F">
            <w:pPr>
              <w:rPr>
                <w:sz w:val="22"/>
              </w:rPr>
            </w:pPr>
            <w:r w:rsidRPr="003455F6">
              <w:rPr>
                <w:sz w:val="22"/>
              </w:rPr>
              <w:t>Writing contains three grammatical, spelling or syntax errors in any combination.</w:t>
            </w:r>
          </w:p>
        </w:tc>
        <w:tc>
          <w:tcPr>
            <w:tcW w:w="3294" w:type="dxa"/>
          </w:tcPr>
          <w:p w:rsidR="00A7451D" w:rsidRPr="003455F6" w:rsidRDefault="00A7451D" w:rsidP="00D7146F">
            <w:pPr>
              <w:rPr>
                <w:sz w:val="22"/>
              </w:rPr>
            </w:pPr>
            <w:r w:rsidRPr="003455F6">
              <w:rPr>
                <w:sz w:val="22"/>
              </w:rPr>
              <w:t>Writing contains &gt; 3 grammatical, spelling or syntax errors in any combination.</w:t>
            </w:r>
          </w:p>
        </w:tc>
      </w:tr>
    </w:tbl>
    <w:p w:rsidR="00A7451D" w:rsidRDefault="00A7451D" w:rsidP="00A7451D">
      <w:pPr>
        <w:rPr>
          <w:sz w:val="22"/>
        </w:rPr>
      </w:pPr>
    </w:p>
    <w:p w:rsidR="00A7451D" w:rsidRDefault="00A7451D" w:rsidP="00A7451D">
      <w:pPr>
        <w:rPr>
          <w:sz w:val="22"/>
        </w:rPr>
      </w:pPr>
    </w:p>
    <w:p w:rsidR="00A7451D" w:rsidRDefault="00A7451D" w:rsidP="00A7451D">
      <w:pPr>
        <w:rPr>
          <w:sz w:val="22"/>
        </w:rPr>
      </w:pPr>
    </w:p>
    <w:p w:rsidR="00A7451D" w:rsidRDefault="00A7451D" w:rsidP="00A7451D">
      <w:pPr>
        <w:rPr>
          <w:sz w:val="22"/>
        </w:rPr>
      </w:pPr>
      <w:r>
        <w:rPr>
          <w:sz w:val="22"/>
        </w:rPr>
        <w:t>Age Related Issues Addressed:</w:t>
      </w:r>
    </w:p>
    <w:p w:rsidR="00A7451D" w:rsidRPr="003455F6" w:rsidRDefault="00A7451D" w:rsidP="00A7451D">
      <w:pPr>
        <w:rPr>
          <w:sz w:val="22"/>
        </w:rPr>
      </w:pPr>
    </w:p>
    <w:tbl>
      <w:tblPr>
        <w:tblStyle w:val="TableGrid"/>
        <w:tblW w:w="0" w:type="auto"/>
        <w:tblLook w:val="04A0" w:firstRow="1" w:lastRow="0" w:firstColumn="1" w:lastColumn="0" w:noHBand="0" w:noVBand="1"/>
      </w:tblPr>
      <w:tblGrid>
        <w:gridCol w:w="2338"/>
        <w:gridCol w:w="2338"/>
        <w:gridCol w:w="2337"/>
        <w:gridCol w:w="2337"/>
      </w:tblGrid>
      <w:tr w:rsidR="00A7451D" w:rsidRPr="003455F6" w:rsidTr="00D7146F">
        <w:tc>
          <w:tcPr>
            <w:tcW w:w="3294" w:type="dxa"/>
          </w:tcPr>
          <w:p w:rsidR="00A7451D" w:rsidRPr="003455F6" w:rsidRDefault="00A7451D" w:rsidP="00D7146F">
            <w:pPr>
              <w:rPr>
                <w:sz w:val="22"/>
              </w:rPr>
            </w:pPr>
            <w:r w:rsidRPr="003455F6">
              <w:rPr>
                <w:sz w:val="22"/>
              </w:rPr>
              <w:t>Superior = 10</w:t>
            </w:r>
          </w:p>
        </w:tc>
        <w:tc>
          <w:tcPr>
            <w:tcW w:w="3294" w:type="dxa"/>
          </w:tcPr>
          <w:p w:rsidR="00A7451D" w:rsidRPr="003455F6" w:rsidRDefault="00A7451D" w:rsidP="00D7146F">
            <w:pPr>
              <w:rPr>
                <w:sz w:val="22"/>
              </w:rPr>
            </w:pPr>
            <w:r w:rsidRPr="003455F6">
              <w:rPr>
                <w:sz w:val="22"/>
              </w:rPr>
              <w:t>Good = 8</w:t>
            </w:r>
          </w:p>
        </w:tc>
        <w:tc>
          <w:tcPr>
            <w:tcW w:w="3294" w:type="dxa"/>
          </w:tcPr>
          <w:p w:rsidR="00A7451D" w:rsidRPr="003455F6" w:rsidRDefault="00A7451D" w:rsidP="00D7146F">
            <w:pPr>
              <w:rPr>
                <w:sz w:val="22"/>
              </w:rPr>
            </w:pPr>
            <w:r w:rsidRPr="003455F6">
              <w:rPr>
                <w:sz w:val="22"/>
              </w:rPr>
              <w:t>Fair = 6</w:t>
            </w:r>
          </w:p>
        </w:tc>
        <w:tc>
          <w:tcPr>
            <w:tcW w:w="3294" w:type="dxa"/>
          </w:tcPr>
          <w:p w:rsidR="00A7451D" w:rsidRPr="003455F6" w:rsidRDefault="00A7451D" w:rsidP="00D7146F">
            <w:pPr>
              <w:rPr>
                <w:sz w:val="22"/>
              </w:rPr>
            </w:pPr>
            <w:r w:rsidRPr="003455F6">
              <w:rPr>
                <w:sz w:val="22"/>
              </w:rPr>
              <w:t>Poor = 4</w:t>
            </w:r>
          </w:p>
        </w:tc>
      </w:tr>
      <w:tr w:rsidR="00A7451D" w:rsidRPr="003455F6" w:rsidTr="00D7146F">
        <w:tc>
          <w:tcPr>
            <w:tcW w:w="3294" w:type="dxa"/>
          </w:tcPr>
          <w:p w:rsidR="00A7451D" w:rsidRPr="003455F6" w:rsidRDefault="00A7451D" w:rsidP="00D7146F">
            <w:pPr>
              <w:rPr>
                <w:sz w:val="22"/>
              </w:rPr>
            </w:pPr>
            <w:r w:rsidRPr="003455F6">
              <w:rPr>
                <w:sz w:val="22"/>
              </w:rPr>
              <w:t xml:space="preserve">Analysis reflects a </w:t>
            </w:r>
            <w:r w:rsidRPr="003455F6">
              <w:rPr>
                <w:sz w:val="22"/>
                <w:u w:val="single"/>
              </w:rPr>
              <w:t>thorough and thoughtful understanding</w:t>
            </w:r>
            <w:r w:rsidRPr="003455F6">
              <w:rPr>
                <w:sz w:val="22"/>
              </w:rPr>
              <w:t xml:space="preserve"> of </w:t>
            </w:r>
            <w:r w:rsidRPr="00842AB1">
              <w:rPr>
                <w:sz w:val="22"/>
                <w:u w:val="single"/>
              </w:rPr>
              <w:t>2 or more</w:t>
            </w:r>
            <w:r>
              <w:rPr>
                <w:sz w:val="22"/>
              </w:rPr>
              <w:t xml:space="preserve"> issues of aging and</w:t>
            </w:r>
            <w:r w:rsidRPr="003455F6">
              <w:rPr>
                <w:sz w:val="22"/>
              </w:rPr>
              <w:t xml:space="preserve"> </w:t>
            </w:r>
            <w:r>
              <w:rPr>
                <w:sz w:val="22"/>
              </w:rPr>
              <w:t>clearly describes how those issues impact</w:t>
            </w:r>
            <w:r w:rsidRPr="003455F6">
              <w:rPr>
                <w:sz w:val="22"/>
              </w:rPr>
              <w:t xml:space="preserve"> the characters in the film.</w:t>
            </w:r>
          </w:p>
        </w:tc>
        <w:tc>
          <w:tcPr>
            <w:tcW w:w="3294" w:type="dxa"/>
          </w:tcPr>
          <w:p w:rsidR="00A7451D" w:rsidRPr="003455F6" w:rsidRDefault="00A7451D" w:rsidP="00D7146F">
            <w:pPr>
              <w:rPr>
                <w:sz w:val="22"/>
              </w:rPr>
            </w:pPr>
            <w:r w:rsidRPr="003455F6">
              <w:rPr>
                <w:sz w:val="22"/>
              </w:rPr>
              <w:t xml:space="preserve">Analysis reflects a </w:t>
            </w:r>
            <w:r w:rsidRPr="003455F6">
              <w:rPr>
                <w:sz w:val="22"/>
                <w:u w:val="single"/>
              </w:rPr>
              <w:t>moderate understanding</w:t>
            </w:r>
            <w:r w:rsidRPr="003455F6">
              <w:rPr>
                <w:sz w:val="22"/>
              </w:rPr>
              <w:t xml:space="preserve"> of </w:t>
            </w:r>
            <w:r>
              <w:rPr>
                <w:sz w:val="22"/>
              </w:rPr>
              <w:t>2 or more issues of aging and adequately describes how those issues impact</w:t>
            </w:r>
            <w:r w:rsidRPr="003455F6">
              <w:rPr>
                <w:sz w:val="22"/>
              </w:rPr>
              <w:t xml:space="preserve"> the characters in the film.</w:t>
            </w:r>
          </w:p>
        </w:tc>
        <w:tc>
          <w:tcPr>
            <w:tcW w:w="3294" w:type="dxa"/>
          </w:tcPr>
          <w:p w:rsidR="00A7451D" w:rsidRPr="003455F6" w:rsidRDefault="00A7451D" w:rsidP="00D7146F">
            <w:pPr>
              <w:rPr>
                <w:sz w:val="22"/>
              </w:rPr>
            </w:pPr>
            <w:r w:rsidRPr="003455F6">
              <w:rPr>
                <w:sz w:val="22"/>
              </w:rPr>
              <w:t xml:space="preserve">Analysis reflects </w:t>
            </w:r>
            <w:r w:rsidRPr="003455F6">
              <w:rPr>
                <w:sz w:val="22"/>
                <w:u w:val="single"/>
              </w:rPr>
              <w:t>limited understanding</w:t>
            </w:r>
            <w:r w:rsidRPr="003455F6">
              <w:rPr>
                <w:sz w:val="22"/>
              </w:rPr>
              <w:t xml:space="preserve"> of </w:t>
            </w:r>
            <w:r>
              <w:rPr>
                <w:sz w:val="22"/>
              </w:rPr>
              <w:t>2 or more issues of aging and superficially explains how those issues impact</w:t>
            </w:r>
            <w:r w:rsidRPr="003455F6">
              <w:rPr>
                <w:sz w:val="22"/>
              </w:rPr>
              <w:t xml:space="preserve"> the characters in the film.</w:t>
            </w:r>
          </w:p>
        </w:tc>
        <w:tc>
          <w:tcPr>
            <w:tcW w:w="3294" w:type="dxa"/>
          </w:tcPr>
          <w:p w:rsidR="00A7451D" w:rsidRPr="003455F6" w:rsidRDefault="00A7451D" w:rsidP="00D7146F">
            <w:pPr>
              <w:rPr>
                <w:sz w:val="22"/>
              </w:rPr>
            </w:pPr>
            <w:r w:rsidRPr="003455F6">
              <w:rPr>
                <w:sz w:val="22"/>
              </w:rPr>
              <w:t xml:space="preserve">Analysis is superficial or reflects no understanding of </w:t>
            </w:r>
            <w:r>
              <w:rPr>
                <w:sz w:val="22"/>
              </w:rPr>
              <w:t>issues of aging and does not explain how those issues impact characters in the film.</w:t>
            </w:r>
          </w:p>
        </w:tc>
      </w:tr>
      <w:tr w:rsidR="00A7451D" w:rsidRPr="003455F6" w:rsidTr="00D7146F">
        <w:tc>
          <w:tcPr>
            <w:tcW w:w="3294" w:type="dxa"/>
          </w:tcPr>
          <w:p w:rsidR="00A7451D" w:rsidRPr="003455F6" w:rsidRDefault="00A7451D" w:rsidP="00D7146F">
            <w:pPr>
              <w:rPr>
                <w:sz w:val="22"/>
              </w:rPr>
            </w:pPr>
            <w:r w:rsidRPr="003455F6">
              <w:rPr>
                <w:sz w:val="22"/>
              </w:rPr>
              <w:t>Superior = 5</w:t>
            </w:r>
          </w:p>
        </w:tc>
        <w:tc>
          <w:tcPr>
            <w:tcW w:w="3294" w:type="dxa"/>
          </w:tcPr>
          <w:p w:rsidR="00A7451D" w:rsidRPr="003455F6" w:rsidRDefault="00A7451D" w:rsidP="00D7146F">
            <w:pPr>
              <w:rPr>
                <w:sz w:val="22"/>
              </w:rPr>
            </w:pPr>
            <w:r w:rsidRPr="003455F6">
              <w:rPr>
                <w:sz w:val="22"/>
              </w:rPr>
              <w:t>Good = 3</w:t>
            </w:r>
          </w:p>
        </w:tc>
        <w:tc>
          <w:tcPr>
            <w:tcW w:w="3294" w:type="dxa"/>
          </w:tcPr>
          <w:p w:rsidR="00A7451D" w:rsidRPr="003455F6" w:rsidRDefault="00A7451D" w:rsidP="00D7146F">
            <w:pPr>
              <w:rPr>
                <w:sz w:val="22"/>
              </w:rPr>
            </w:pPr>
            <w:r w:rsidRPr="003455F6">
              <w:rPr>
                <w:sz w:val="22"/>
              </w:rPr>
              <w:t>Fair = 2</w:t>
            </w:r>
          </w:p>
        </w:tc>
        <w:tc>
          <w:tcPr>
            <w:tcW w:w="3294" w:type="dxa"/>
          </w:tcPr>
          <w:p w:rsidR="00A7451D" w:rsidRPr="003455F6" w:rsidRDefault="00A7451D" w:rsidP="00D7146F">
            <w:pPr>
              <w:rPr>
                <w:sz w:val="22"/>
              </w:rPr>
            </w:pPr>
            <w:r w:rsidRPr="003455F6">
              <w:rPr>
                <w:sz w:val="22"/>
              </w:rPr>
              <w:t>Poor = 1</w:t>
            </w:r>
          </w:p>
        </w:tc>
      </w:tr>
      <w:tr w:rsidR="00A7451D" w:rsidRPr="003455F6" w:rsidTr="00D7146F">
        <w:tc>
          <w:tcPr>
            <w:tcW w:w="3294" w:type="dxa"/>
          </w:tcPr>
          <w:p w:rsidR="00A7451D" w:rsidRPr="003455F6" w:rsidRDefault="00A7451D" w:rsidP="00D7146F">
            <w:pPr>
              <w:rPr>
                <w:sz w:val="22"/>
              </w:rPr>
            </w:pPr>
            <w:r w:rsidRPr="003455F6">
              <w:rPr>
                <w:sz w:val="22"/>
              </w:rPr>
              <w:t>Writing is clear and free of grammatical, spelling and syntax errors.</w:t>
            </w:r>
          </w:p>
        </w:tc>
        <w:tc>
          <w:tcPr>
            <w:tcW w:w="3294" w:type="dxa"/>
          </w:tcPr>
          <w:p w:rsidR="00A7451D" w:rsidRPr="003455F6" w:rsidRDefault="00A7451D" w:rsidP="00D7146F">
            <w:pPr>
              <w:rPr>
                <w:sz w:val="22"/>
              </w:rPr>
            </w:pPr>
            <w:r w:rsidRPr="003455F6">
              <w:rPr>
                <w:sz w:val="22"/>
              </w:rPr>
              <w:t>Writing contains two grammatical, spelling or syntax errors in any combination.</w:t>
            </w:r>
          </w:p>
        </w:tc>
        <w:tc>
          <w:tcPr>
            <w:tcW w:w="3294" w:type="dxa"/>
          </w:tcPr>
          <w:p w:rsidR="00A7451D" w:rsidRPr="003455F6" w:rsidRDefault="00A7451D" w:rsidP="00D7146F">
            <w:pPr>
              <w:rPr>
                <w:sz w:val="22"/>
              </w:rPr>
            </w:pPr>
            <w:r w:rsidRPr="003455F6">
              <w:rPr>
                <w:sz w:val="22"/>
              </w:rPr>
              <w:t>Writing contains three grammatical, spelling or syntax errors in any combination.</w:t>
            </w:r>
          </w:p>
        </w:tc>
        <w:tc>
          <w:tcPr>
            <w:tcW w:w="3294" w:type="dxa"/>
          </w:tcPr>
          <w:p w:rsidR="00A7451D" w:rsidRPr="003455F6" w:rsidRDefault="00A7451D" w:rsidP="00D7146F">
            <w:pPr>
              <w:rPr>
                <w:sz w:val="22"/>
              </w:rPr>
            </w:pPr>
            <w:r w:rsidRPr="003455F6">
              <w:rPr>
                <w:sz w:val="22"/>
              </w:rPr>
              <w:t>Writing contains &gt; 3 grammatical, spelling or syntax errors in any combination.</w:t>
            </w:r>
          </w:p>
        </w:tc>
      </w:tr>
    </w:tbl>
    <w:p w:rsidR="00A7451D" w:rsidRPr="003455F6" w:rsidRDefault="00A7451D" w:rsidP="00A7451D">
      <w:pPr>
        <w:rPr>
          <w:sz w:val="22"/>
        </w:rPr>
      </w:pPr>
    </w:p>
    <w:p w:rsidR="00382615" w:rsidRPr="00A7451D" w:rsidRDefault="00382615" w:rsidP="00A7451D"/>
    <w:sectPr w:rsidR="00382615" w:rsidRPr="00A7451D" w:rsidSect="00A745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AD" w:rsidRDefault="007844AD" w:rsidP="00BE5426">
      <w:r>
        <w:separator/>
      </w:r>
    </w:p>
  </w:endnote>
  <w:endnote w:type="continuationSeparator" w:id="0">
    <w:p w:rsidR="007844AD" w:rsidRDefault="007844AD" w:rsidP="00BE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26" w:rsidRDefault="00BE54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26" w:rsidRDefault="00BE542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26" w:rsidRDefault="00BE5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AD" w:rsidRDefault="007844AD" w:rsidP="00BE5426">
      <w:r>
        <w:separator/>
      </w:r>
    </w:p>
  </w:footnote>
  <w:footnote w:type="continuationSeparator" w:id="0">
    <w:p w:rsidR="007844AD" w:rsidRDefault="007844AD" w:rsidP="00BE5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26" w:rsidRDefault="00BE54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26" w:rsidRDefault="00BE5426">
    <w:pPr>
      <w:pStyle w:val="Header"/>
    </w:pPr>
    <w:r>
      <w:t xml:space="preserve">Ann Wilson  </w:t>
    </w:r>
    <w:hyperlink r:id="rId1" w:history="1">
      <w:r w:rsidRPr="002748C1">
        <w:rPr>
          <w:rStyle w:val="Hyperlink"/>
        </w:rPr>
        <w:t>awilson@pugetsound.edu</w:t>
      </w:r>
    </w:hyperlink>
    <w:r>
      <w:t xml:space="preserve">  </w:t>
    </w:r>
  </w:p>
  <w:p w:rsidR="00BE5426" w:rsidRDefault="00BE5426">
    <w:pPr>
      <w:pStyle w:val="Header"/>
    </w:pPr>
    <w:r>
      <w:t xml:space="preserve">Posted Oct. </w:t>
    </w:r>
    <w:r>
      <w:t xml:space="preserve">5, </w:t>
    </w:r>
    <w:r>
      <w:t>2018</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26" w:rsidRDefault="00BE5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B3E01"/>
    <w:multiLevelType w:val="hybridMultilevel"/>
    <w:tmpl w:val="ECF8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1D"/>
    <w:rsid w:val="0028271D"/>
    <w:rsid w:val="00382615"/>
    <w:rsid w:val="007844AD"/>
    <w:rsid w:val="00A7451D"/>
    <w:rsid w:val="00BE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CEB9"/>
  <w15:chartTrackingRefBased/>
  <w15:docId w15:val="{5449A57C-A2E0-41FF-AA24-C68E5176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1D"/>
    <w:pPr>
      <w:spacing w:after="0"/>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51D"/>
    <w:pPr>
      <w:spacing w:after="0"/>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51D"/>
    <w:pPr>
      <w:ind w:left="720"/>
      <w:contextualSpacing/>
    </w:pPr>
  </w:style>
  <w:style w:type="paragraph" w:styleId="Header">
    <w:name w:val="header"/>
    <w:basedOn w:val="Normal"/>
    <w:link w:val="HeaderChar"/>
    <w:uiPriority w:val="99"/>
    <w:unhideWhenUsed/>
    <w:rsid w:val="00BE5426"/>
    <w:pPr>
      <w:tabs>
        <w:tab w:val="center" w:pos="4680"/>
        <w:tab w:val="right" w:pos="9360"/>
      </w:tabs>
    </w:pPr>
  </w:style>
  <w:style w:type="character" w:customStyle="1" w:styleId="HeaderChar">
    <w:name w:val="Header Char"/>
    <w:basedOn w:val="DefaultParagraphFont"/>
    <w:link w:val="Header"/>
    <w:uiPriority w:val="99"/>
    <w:rsid w:val="00BE5426"/>
    <w:rPr>
      <w:rFonts w:cstheme="minorBidi"/>
      <w:sz w:val="24"/>
    </w:rPr>
  </w:style>
  <w:style w:type="paragraph" w:styleId="Footer">
    <w:name w:val="footer"/>
    <w:basedOn w:val="Normal"/>
    <w:link w:val="FooterChar"/>
    <w:uiPriority w:val="99"/>
    <w:unhideWhenUsed/>
    <w:rsid w:val="00BE5426"/>
    <w:pPr>
      <w:tabs>
        <w:tab w:val="center" w:pos="4680"/>
        <w:tab w:val="right" w:pos="9360"/>
      </w:tabs>
    </w:pPr>
  </w:style>
  <w:style w:type="character" w:customStyle="1" w:styleId="FooterChar">
    <w:name w:val="Footer Char"/>
    <w:basedOn w:val="DefaultParagraphFont"/>
    <w:link w:val="Footer"/>
    <w:uiPriority w:val="99"/>
    <w:rsid w:val="00BE5426"/>
    <w:rPr>
      <w:rFonts w:cstheme="minorBidi"/>
      <w:sz w:val="24"/>
    </w:rPr>
  </w:style>
  <w:style w:type="character" w:styleId="Hyperlink">
    <w:name w:val="Hyperlink"/>
    <w:basedOn w:val="DefaultParagraphFont"/>
    <w:uiPriority w:val="99"/>
    <w:unhideWhenUsed/>
    <w:rsid w:val="00BE5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wilson@pugetsou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 Wilson</dc:creator>
  <cp:keywords/>
  <dc:description/>
  <cp:lastModifiedBy>Jennifer D Hastings</cp:lastModifiedBy>
  <cp:revision>3</cp:revision>
  <dcterms:created xsi:type="dcterms:W3CDTF">2018-10-05T21:42:00Z</dcterms:created>
  <dcterms:modified xsi:type="dcterms:W3CDTF">2018-10-05T21:53:00Z</dcterms:modified>
</cp:coreProperties>
</file>